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CED7" w14:textId="77777777" w:rsidR="00A50F08" w:rsidRPr="0066389F" w:rsidRDefault="00A50F08" w:rsidP="003D063C">
      <w:pPr>
        <w:jc w:val="center"/>
        <w:rPr>
          <w:sz w:val="32"/>
          <w:szCs w:val="32"/>
        </w:rPr>
      </w:pPr>
      <w:r w:rsidRPr="0066389F">
        <w:rPr>
          <w:sz w:val="32"/>
          <w:szCs w:val="32"/>
        </w:rPr>
        <w:t>Acton Playing Fields and Village Hall</w:t>
      </w:r>
    </w:p>
    <w:p w14:paraId="0C01F404" w14:textId="375B0FCC" w:rsidR="00AF120A" w:rsidRPr="0066389F" w:rsidRDefault="00AF120A" w:rsidP="003D063C">
      <w:pPr>
        <w:jc w:val="center"/>
        <w:rPr>
          <w:sz w:val="32"/>
          <w:szCs w:val="32"/>
        </w:rPr>
      </w:pPr>
      <w:r w:rsidRPr="0066389F">
        <w:rPr>
          <w:sz w:val="32"/>
          <w:szCs w:val="32"/>
        </w:rPr>
        <w:t>Fire Emergency Evacuation Plan &amp; Fire Procedure</w:t>
      </w:r>
    </w:p>
    <w:p w14:paraId="4F8BA7F4" w14:textId="77777777" w:rsidR="00AF120A" w:rsidRDefault="00AF120A" w:rsidP="00AF120A">
      <w:r w:rsidRPr="00AF120A">
        <w:t xml:space="preserve">The information of what to do in the event of fire must be known and understood by everyone involved in the running, maintenance and hiring of these premises. The risk of fire ignition is </w:t>
      </w:r>
      <w:proofErr w:type="gramStart"/>
      <w:r w:rsidRPr="00AF120A">
        <w:t>low, but</w:t>
      </w:r>
      <w:proofErr w:type="gramEnd"/>
      <w:r w:rsidRPr="00AF120A">
        <w:t xml:space="preserve"> should</w:t>
      </w:r>
      <w:r>
        <w:t xml:space="preserve"> </w:t>
      </w:r>
      <w:r w:rsidRPr="00AF120A">
        <w:t xml:space="preserve">fire happen the consequences of not following procedure could be disastrous. </w:t>
      </w:r>
    </w:p>
    <w:p w14:paraId="39CF7316" w14:textId="77777777" w:rsidR="00AF120A" w:rsidRDefault="00AF120A" w:rsidP="00AF120A">
      <w:r w:rsidRPr="00AF120A">
        <w:rPr>
          <w:b/>
          <w:bCs/>
        </w:rPr>
        <w:t xml:space="preserve">The Fire Evacuation </w:t>
      </w:r>
      <w:r>
        <w:rPr>
          <w:b/>
          <w:bCs/>
        </w:rPr>
        <w:t>Plan</w:t>
      </w:r>
      <w:r w:rsidRPr="00AF120A">
        <w:t xml:space="preserve">: is to ensure that emergency evacuation routes are defined, </w:t>
      </w:r>
      <w:proofErr w:type="gramStart"/>
      <w:r w:rsidRPr="00AF120A">
        <w:t>maintained at all times</w:t>
      </w:r>
      <w:proofErr w:type="gramEnd"/>
      <w:r w:rsidRPr="00AF120A">
        <w:t xml:space="preserve"> and in the event of fire are accessible by everyone using the village hall. </w:t>
      </w:r>
    </w:p>
    <w:p w14:paraId="2A8AA482" w14:textId="77777777" w:rsidR="00AF120A" w:rsidRDefault="00AF120A" w:rsidP="00AF120A">
      <w:r w:rsidRPr="00AF120A">
        <w:rPr>
          <w:b/>
          <w:bCs/>
        </w:rPr>
        <w:t>Every hirer of the village hall</w:t>
      </w:r>
      <w:r w:rsidRPr="00AF120A">
        <w:t xml:space="preserve">, particularly those using chairs and tables or any other objects that could obstruct an emergency evacuation route must be familiar with the various layout requirements to </w:t>
      </w:r>
      <w:proofErr w:type="gramStart"/>
      <w:r w:rsidRPr="00AF120A">
        <w:t>provide and ensure compliance at all times</w:t>
      </w:r>
      <w:proofErr w:type="gramEnd"/>
      <w:r w:rsidRPr="00AF120A">
        <w:t xml:space="preserve"> during their hire period. </w:t>
      </w:r>
    </w:p>
    <w:p w14:paraId="3C7D4D86" w14:textId="77777777" w:rsidR="00D94046" w:rsidRPr="00D94046" w:rsidRDefault="00AF120A" w:rsidP="00AF120A">
      <w:pPr>
        <w:rPr>
          <w:sz w:val="32"/>
          <w:szCs w:val="32"/>
        </w:rPr>
      </w:pPr>
      <w:r w:rsidRPr="00D94046">
        <w:rPr>
          <w:b/>
          <w:bCs/>
          <w:sz w:val="32"/>
          <w:szCs w:val="32"/>
        </w:rPr>
        <w:t>Action on Discovering a Fire</w:t>
      </w:r>
      <w:r w:rsidRPr="00D94046">
        <w:rPr>
          <w:sz w:val="32"/>
          <w:szCs w:val="32"/>
        </w:rPr>
        <w:t xml:space="preserve">: </w:t>
      </w:r>
    </w:p>
    <w:p w14:paraId="5F4659A9" w14:textId="78825ED7" w:rsidR="00AF120A" w:rsidRDefault="00AF120A" w:rsidP="00AF120A">
      <w:r w:rsidRPr="00AF120A">
        <w:t>It is the duty of every person on discovering a fire to sound the nearest Fire Alarm immediately</w:t>
      </w:r>
      <w:r>
        <w:t>. Acton</w:t>
      </w:r>
      <w:r w:rsidRPr="00AF120A">
        <w:t xml:space="preserve"> Village Hall </w:t>
      </w:r>
      <w:r>
        <w:t>has</w:t>
      </w:r>
      <w:r w:rsidRPr="00AF120A">
        <w:t xml:space="preserve"> an electric siren</w:t>
      </w:r>
      <w:r>
        <w:t xml:space="preserve">/flashing light </w:t>
      </w:r>
      <w:r w:rsidRPr="00AF120A">
        <w:t xml:space="preserve">system activated by “break glass” </w:t>
      </w:r>
      <w:r>
        <w:t xml:space="preserve">call points. The locations of the call points </w:t>
      </w:r>
      <w:proofErr w:type="gramStart"/>
      <w:r>
        <w:t>is</w:t>
      </w:r>
      <w:proofErr w:type="gramEnd"/>
      <w:r>
        <w:t xml:space="preserve"> shown on the </w:t>
      </w:r>
      <w:r w:rsidR="00D94046">
        <w:t>Floor</w:t>
      </w:r>
      <w:r>
        <w:t xml:space="preserve"> Plan</w:t>
      </w:r>
      <w:r w:rsidRPr="00AF120A">
        <w:t xml:space="preserve">. </w:t>
      </w:r>
    </w:p>
    <w:p w14:paraId="25A6DBA4" w14:textId="77777777" w:rsidR="00D94046" w:rsidRDefault="00AF120A" w:rsidP="00AF120A">
      <w:r w:rsidRPr="00AF120A">
        <w:rPr>
          <w:b/>
          <w:bCs/>
        </w:rPr>
        <w:t>Simultaneous Evacuation</w:t>
      </w:r>
      <w:r w:rsidRPr="00AF120A">
        <w:t xml:space="preserve">: </w:t>
      </w:r>
    </w:p>
    <w:p w14:paraId="5C0893C9" w14:textId="501A5D3C" w:rsidR="00D94046" w:rsidRDefault="00AF120A" w:rsidP="00D94046">
      <w:r w:rsidRPr="00AF120A">
        <w:t xml:space="preserve">- On hearing the fire alarm everyone will immediately make their way, using the emergency evacuation routes to the nearest fire door and away from the building to a place of safety. </w:t>
      </w:r>
      <w:r w:rsidR="00D94046">
        <w:t xml:space="preserve">Only fight the fire with the supplied equipment if you can do so safely. </w:t>
      </w:r>
      <w:r w:rsidRPr="00AF120A">
        <w:t xml:space="preserve">Assembly Point is </w:t>
      </w:r>
      <w:r>
        <w:t>in the car park</w:t>
      </w:r>
      <w:r w:rsidRPr="00AF120A">
        <w:t xml:space="preserve">. </w:t>
      </w:r>
    </w:p>
    <w:p w14:paraId="141E15A4" w14:textId="77777777" w:rsidR="00D94046" w:rsidRDefault="00AF120A" w:rsidP="00D94046">
      <w:r w:rsidRPr="00AF120A">
        <w:t xml:space="preserve">- Emergency evacuation routes </w:t>
      </w:r>
      <w:r w:rsidR="00D94046">
        <w:t>are indicated on the Floor Plan below and are also displayed on the Floor Plans in the Atrium and Changing Room Corridor.</w:t>
      </w:r>
    </w:p>
    <w:p w14:paraId="4D3B2443" w14:textId="3586F3ED" w:rsidR="00D94046" w:rsidRDefault="00D94046" w:rsidP="00D94046">
      <w:r w:rsidRPr="00D94046">
        <w:t xml:space="preserve">- Emergency evacuation routes from the main hall use either the main entrance or </w:t>
      </w:r>
      <w:r>
        <w:t xml:space="preserve">the three </w:t>
      </w:r>
      <w:r w:rsidRPr="00D94046">
        <w:t xml:space="preserve">emergency exit doors, but NOT via the kitchen or the </w:t>
      </w:r>
      <w:r>
        <w:t>meeting</w:t>
      </w:r>
      <w:r w:rsidRPr="00D94046">
        <w:t xml:space="preserve"> room.</w:t>
      </w:r>
    </w:p>
    <w:p w14:paraId="15653C85" w14:textId="3B035F12" w:rsidR="003D063C" w:rsidRDefault="003D063C" w:rsidP="003D063C">
      <w:r w:rsidRPr="003D063C">
        <w:t xml:space="preserve">- People in the kitchen, </w:t>
      </w:r>
      <w:r>
        <w:t>meeting</w:t>
      </w:r>
      <w:r w:rsidRPr="003D063C">
        <w:t xml:space="preserve"> room, toilets or </w:t>
      </w:r>
      <w:proofErr w:type="gramStart"/>
      <w:r w:rsidRPr="003D063C">
        <w:t>store room</w:t>
      </w:r>
      <w:proofErr w:type="gramEnd"/>
      <w:r w:rsidRPr="003D063C">
        <w:t xml:space="preserve"> should exit by the nearest emergency exit directly to the outside and only go into the main hall to exit if there is no safe evacuation route directly to the outside.</w:t>
      </w:r>
    </w:p>
    <w:p w14:paraId="70786CD0" w14:textId="77777777" w:rsidR="003D063C" w:rsidRDefault="003D063C" w:rsidP="003D063C">
      <w:r>
        <w:t xml:space="preserve">- People in the Changing Rooms exit via the Changing Room Corridor emergency exit and should only exit via the lobby if there is </w:t>
      </w:r>
      <w:r w:rsidRPr="003D063C">
        <w:t>no safe evacuation route directly to the outside.</w:t>
      </w:r>
    </w:p>
    <w:p w14:paraId="78A192B7" w14:textId="1D322638" w:rsidR="003D063C" w:rsidRDefault="00D94046" w:rsidP="00D94046">
      <w:r w:rsidRPr="00D94046">
        <w:rPr>
          <w:b/>
          <w:bCs/>
        </w:rPr>
        <w:lastRenderedPageBreak/>
        <w:t>Call the Fire Service</w:t>
      </w:r>
      <w:r w:rsidR="003D063C">
        <w:rPr>
          <w:b/>
          <w:bCs/>
        </w:rPr>
        <w:t xml:space="preserve"> (999)</w:t>
      </w:r>
      <w:r w:rsidR="00AF120A" w:rsidRPr="00AF120A">
        <w:t>: The person activating the fire alarm, even if not the responsible person for the event</w:t>
      </w:r>
      <w:r>
        <w:t>,</w:t>
      </w:r>
      <w:r w:rsidR="00AF120A" w:rsidRPr="00AF120A">
        <w:t xml:space="preserve"> should check to ensure that the Fire Service have been called and if in any doubt to call the Fire </w:t>
      </w:r>
      <w:r>
        <w:t>Service</w:t>
      </w:r>
      <w:r w:rsidR="00AF120A" w:rsidRPr="00AF120A">
        <w:t xml:space="preserve"> themselves. </w:t>
      </w:r>
    </w:p>
    <w:p w14:paraId="5F687E10" w14:textId="77777777" w:rsidR="003D063C" w:rsidRDefault="00AF120A" w:rsidP="00D94046">
      <w:r w:rsidRPr="003D063C">
        <w:rPr>
          <w:b/>
          <w:bCs/>
        </w:rPr>
        <w:t>IMPORTANT</w:t>
      </w:r>
      <w:r w:rsidRPr="00AF120A">
        <w:t xml:space="preserve">: The village hall does not have a landline </w:t>
      </w:r>
      <w:proofErr w:type="gramStart"/>
      <w:r w:rsidRPr="00AF120A">
        <w:t>telephone</w:t>
      </w:r>
      <w:proofErr w:type="gramEnd"/>
      <w:r w:rsidRPr="00AF120A">
        <w:t xml:space="preserve"> and occupants will have to use their own, or some else’s personal mobile phone to call the emergency services. </w:t>
      </w:r>
    </w:p>
    <w:p w14:paraId="5A5FA2CF" w14:textId="77777777" w:rsidR="003D063C" w:rsidRDefault="00AF120A" w:rsidP="00D94046">
      <w:r w:rsidRPr="003D063C">
        <w:rPr>
          <w:b/>
          <w:bCs/>
        </w:rPr>
        <w:t>Assembly Points &amp; Roll Call</w:t>
      </w:r>
      <w:r w:rsidRPr="00AF120A">
        <w:t xml:space="preserve">: The Assembly point is </w:t>
      </w:r>
      <w:r w:rsidR="003D063C">
        <w:t xml:space="preserve">in the car park </w:t>
      </w:r>
      <w:r w:rsidRPr="00AF120A">
        <w:t xml:space="preserve">where roll call will take place by the responsible person. </w:t>
      </w:r>
    </w:p>
    <w:p w14:paraId="6F5D518A" w14:textId="77777777" w:rsidR="003D063C" w:rsidRDefault="00AF120A" w:rsidP="00D94046">
      <w:r w:rsidRPr="00AF120A">
        <w:t xml:space="preserve">Do not leave the Village Hall grounds until the responsible person has completed the roll call to ensure that everyone is out of the building. </w:t>
      </w:r>
    </w:p>
    <w:p w14:paraId="35677B9A" w14:textId="77777777" w:rsidR="003D063C" w:rsidRPr="003D063C" w:rsidRDefault="00AF120A" w:rsidP="00D94046">
      <w:pPr>
        <w:rPr>
          <w:b/>
          <w:bCs/>
        </w:rPr>
      </w:pPr>
      <w:r w:rsidRPr="003D063C">
        <w:rPr>
          <w:b/>
          <w:bCs/>
        </w:rPr>
        <w:t xml:space="preserve">The Responsible Person at each hiring event must know the number of people in the building and keep emergency services informed when everyone is safely out of the building. </w:t>
      </w:r>
    </w:p>
    <w:p w14:paraId="1D91B0B8" w14:textId="77777777" w:rsidR="003C08B6" w:rsidRDefault="00AF120A" w:rsidP="00D94046">
      <w:r w:rsidRPr="003D063C">
        <w:rPr>
          <w:b/>
          <w:bCs/>
        </w:rPr>
        <w:t>Fire Escape Routes Plan</w:t>
      </w:r>
      <w:r w:rsidRPr="00AF120A">
        <w:t xml:space="preserve">: - </w:t>
      </w:r>
      <w:proofErr w:type="gramStart"/>
      <w:r w:rsidRPr="00AF120A">
        <w:t>The Village hall</w:t>
      </w:r>
      <w:proofErr w:type="gramEnd"/>
      <w:r w:rsidRPr="00AF120A">
        <w:t xml:space="preserve"> has maximum safe occupancy numbers and emergency evacuation routes defined for each of the FOUR typical layouts used by hirers. </w:t>
      </w:r>
    </w:p>
    <w:p w14:paraId="0E206389" w14:textId="77777777" w:rsidR="003C08B6" w:rsidRDefault="00AF120A" w:rsidP="00D94046">
      <w:r w:rsidRPr="00AF120A">
        <w:t xml:space="preserve">- Layouts can be varied, but the Responsible Person must ensure that the maximum occupancy numbers are not exceeded and that their layout of tables and or chairs if used, complies with this Fire Emergency Evacuation Plan and maintains the necessary emergency evacuation routes to ensure the safety of everyone at their event. </w:t>
      </w:r>
    </w:p>
    <w:p w14:paraId="438EDFA0" w14:textId="77777777" w:rsidR="003C08B6" w:rsidRDefault="00AF120A" w:rsidP="00D94046">
      <w:r w:rsidRPr="003C08B6">
        <w:rPr>
          <w:b/>
          <w:bCs/>
        </w:rPr>
        <w:t>FIRE EMERGENCY EVACUATION PLAN</w:t>
      </w:r>
      <w:r w:rsidRPr="00AF120A">
        <w:t xml:space="preserve"> </w:t>
      </w:r>
    </w:p>
    <w:p w14:paraId="6A948764" w14:textId="3261EC1D" w:rsidR="00FC5439" w:rsidRPr="00FC5439" w:rsidRDefault="00AF120A" w:rsidP="00FC5439">
      <w:pPr>
        <w:rPr>
          <w:rStyle w:val="Hyperlink"/>
        </w:rPr>
      </w:pPr>
      <w:r w:rsidRPr="003C08B6">
        <w:rPr>
          <w:b/>
          <w:bCs/>
        </w:rPr>
        <w:t>MAIN HALL</w:t>
      </w:r>
      <w:r w:rsidRPr="00AF120A">
        <w:t xml:space="preserve"> Fire Emergency Evacuation Routes based on FOUR typical layouts used at the village hall. </w:t>
      </w:r>
      <w:r w:rsidR="007E147D">
        <w:t xml:space="preserve">The capacity numbers are well within the guidelines stipulated at </w:t>
      </w:r>
      <w:r w:rsidR="00FC5439">
        <w:fldChar w:fldCharType="begin"/>
      </w:r>
      <w:r w:rsidR="00FC5439">
        <w:instrText>HYPERLINK "https://safetyrac.co.uk/fire-safety-occupancy-calculator/" \o "https://safetyrac.co.uk/fire-safety-occupancy-calculator/"</w:instrText>
      </w:r>
      <w:r w:rsidR="00FC5439">
        <w:fldChar w:fldCharType="separate"/>
      </w:r>
      <w:r w:rsidR="00FC5439" w:rsidRPr="00FC5439">
        <w:rPr>
          <w:rStyle w:val="Hyperlink"/>
        </w:rPr>
        <w:t>Fire Safety Occupancy Calculator</w:t>
      </w:r>
    </w:p>
    <w:p w14:paraId="47487CAF" w14:textId="49B01240" w:rsidR="003C08B6" w:rsidRDefault="00FC5439" w:rsidP="00FC5439">
      <w:r>
        <w:fldChar w:fldCharType="end"/>
      </w:r>
      <w:r w:rsidR="00AF120A" w:rsidRPr="00AF120A">
        <w:t>Standing only</w:t>
      </w:r>
      <w:r w:rsidR="003C08B6">
        <w:t xml:space="preserve">: </w:t>
      </w:r>
      <w:r w:rsidR="00AF120A" w:rsidRPr="00AF120A">
        <w:t xml:space="preserve">200 people </w:t>
      </w:r>
    </w:p>
    <w:p w14:paraId="429EEDD0" w14:textId="77777777" w:rsidR="003C08B6" w:rsidRDefault="00AF120A" w:rsidP="00D94046">
      <w:r w:rsidRPr="00AF120A">
        <w:t xml:space="preserve">All chairs and tables must be stored in the </w:t>
      </w:r>
      <w:proofErr w:type="gramStart"/>
      <w:r w:rsidRPr="00AF120A">
        <w:t>store room</w:t>
      </w:r>
      <w:proofErr w:type="gramEnd"/>
      <w:r w:rsidRPr="00AF120A">
        <w:t xml:space="preserve"> or stacked around the extremity of the main hall, away from the fire exits, so as not to obstruct an emergency evacuation. </w:t>
      </w:r>
    </w:p>
    <w:p w14:paraId="76DBF33C" w14:textId="0C9CCDF7" w:rsidR="003C08B6" w:rsidRDefault="0066389F" w:rsidP="007E147D">
      <w:pPr>
        <w:pStyle w:val="ListParagraph"/>
        <w:numPr>
          <w:ilvl w:val="0"/>
          <w:numId w:val="1"/>
        </w:numPr>
      </w:pPr>
      <w:r>
        <w:t>S</w:t>
      </w:r>
      <w:r w:rsidR="00AF120A" w:rsidRPr="00AF120A">
        <w:t>tanding/walking with tables used for display/retail purposes</w:t>
      </w:r>
      <w:r w:rsidR="003C08B6">
        <w:t>:</w:t>
      </w:r>
      <w:r w:rsidR="007E147D">
        <w:t xml:space="preserve"> </w:t>
      </w:r>
      <w:r w:rsidR="00AF120A" w:rsidRPr="00AF120A">
        <w:t>1</w:t>
      </w:r>
      <w:r w:rsidR="007E147D">
        <w:t>4</w:t>
      </w:r>
      <w:r w:rsidR="00AF120A" w:rsidRPr="00AF120A">
        <w:t>0 people</w:t>
      </w:r>
      <w:r w:rsidR="003C08B6">
        <w:t xml:space="preserve"> </w:t>
      </w:r>
    </w:p>
    <w:p w14:paraId="42413706" w14:textId="5865FD06" w:rsidR="007E147D" w:rsidRDefault="00AF120A" w:rsidP="007E147D">
      <w:r w:rsidRPr="00AF120A">
        <w:t xml:space="preserve">A 1m wide gangway must be maintained along </w:t>
      </w:r>
      <w:r w:rsidR="007E147D">
        <w:t>the</w:t>
      </w:r>
      <w:r w:rsidRPr="00AF120A">
        <w:t xml:space="preserve"> sides of the main hall</w:t>
      </w:r>
      <w:r w:rsidR="007E147D">
        <w:t xml:space="preserve">. A </w:t>
      </w:r>
      <w:r w:rsidRPr="00AF120A">
        <w:t xml:space="preserve">2m wide gangway </w:t>
      </w:r>
      <w:r w:rsidR="007E147D">
        <w:t>must be maintained at each fire exit and between rows of stallholders’ tables.</w:t>
      </w:r>
      <w:r w:rsidRPr="00AF120A">
        <w:t xml:space="preserve"> Stall holders would evacuate along the length of their table rows (open both ends) into the 2m wide walking emergency evacuation route. </w:t>
      </w:r>
    </w:p>
    <w:p w14:paraId="2E55B6F9" w14:textId="3C8E445F" w:rsidR="007E147D" w:rsidRDefault="0066389F" w:rsidP="007E147D">
      <w:pPr>
        <w:pStyle w:val="ListParagraph"/>
        <w:numPr>
          <w:ilvl w:val="0"/>
          <w:numId w:val="1"/>
        </w:numPr>
      </w:pPr>
      <w:r>
        <w:t>S</w:t>
      </w:r>
      <w:r w:rsidR="00AF120A" w:rsidRPr="00AF120A">
        <w:t>eated with chairs in rows (theatre style)</w:t>
      </w:r>
      <w:r w:rsidR="007E147D">
        <w:t>: 200</w:t>
      </w:r>
      <w:r w:rsidR="00AF120A" w:rsidRPr="00AF120A">
        <w:t xml:space="preserve"> people</w:t>
      </w:r>
    </w:p>
    <w:p w14:paraId="157E80DB" w14:textId="77777777" w:rsidR="007E147D" w:rsidRDefault="00AF120A" w:rsidP="007E147D">
      <w:pPr>
        <w:ind w:left="360"/>
      </w:pPr>
      <w:r w:rsidRPr="00AF120A">
        <w:lastRenderedPageBreak/>
        <w:t>A 1m wide clear gangway must be maintained around the outside edges of the main hall to form part of the emergency evacuation route.</w:t>
      </w:r>
      <w:r w:rsidR="007E147D">
        <w:t xml:space="preserve"> </w:t>
      </w:r>
      <w:r w:rsidRPr="00AF120A">
        <w:t xml:space="preserve">Chairs must be </w:t>
      </w:r>
      <w:r w:rsidR="007E147D">
        <w:t>positioned</w:t>
      </w:r>
      <w:r w:rsidRPr="00AF120A">
        <w:t xml:space="preserve"> in straight parallel rows across the hall, with a minimum 50cm gangway between the rows (between the front of one seat and the back of the chair in front). No more than 12 chairs to be joined together in a single row across the hall, or 2 rows each of </w:t>
      </w:r>
      <w:r w:rsidR="007E147D">
        <w:t xml:space="preserve">5 </w:t>
      </w:r>
      <w:r w:rsidRPr="00AF120A">
        <w:t xml:space="preserve">chairs with a 1m wide gap between the rows. The gap between </w:t>
      </w:r>
      <w:proofErr w:type="gramStart"/>
      <w:r w:rsidRPr="00AF120A">
        <w:t>all of</w:t>
      </w:r>
      <w:proofErr w:type="gramEnd"/>
      <w:r w:rsidRPr="00AF120A">
        <w:t xml:space="preserve"> the rows must be aligned to create a 1m wide emergency evacuation route down the middle of the hall. </w:t>
      </w:r>
    </w:p>
    <w:p w14:paraId="1BE02E1C" w14:textId="7FFCF970" w:rsidR="001C4348" w:rsidRDefault="0066389F" w:rsidP="007E147D">
      <w:pPr>
        <w:pStyle w:val="ListParagraph"/>
        <w:numPr>
          <w:ilvl w:val="0"/>
          <w:numId w:val="1"/>
        </w:numPr>
      </w:pPr>
      <w:r>
        <w:t>S</w:t>
      </w:r>
      <w:r w:rsidR="00AF120A" w:rsidRPr="00AF120A">
        <w:t>eated at tables (</w:t>
      </w:r>
      <w:r>
        <w:t>dining</w:t>
      </w:r>
      <w:r w:rsidR="00AF120A" w:rsidRPr="00AF120A">
        <w:t xml:space="preserve"> or games)</w:t>
      </w:r>
      <w:r>
        <w:t xml:space="preserve">: </w:t>
      </w:r>
      <w:r w:rsidR="007E147D">
        <w:t>125</w:t>
      </w:r>
      <w:r w:rsidR="00AF120A" w:rsidRPr="00AF120A">
        <w:t xml:space="preserve"> peopl</w:t>
      </w:r>
      <w:r>
        <w:t>e</w:t>
      </w:r>
    </w:p>
    <w:p w14:paraId="13D7DC07" w14:textId="77777777" w:rsidR="00D94046" w:rsidRDefault="00D94046" w:rsidP="00AF120A"/>
    <w:p w14:paraId="5B4670C6" w14:textId="147FB5BF" w:rsidR="0066389F" w:rsidRDefault="0066389F" w:rsidP="00AF120A">
      <w:r>
        <w:t>MEETING ROOM</w:t>
      </w:r>
    </w:p>
    <w:p w14:paraId="0B4DA867" w14:textId="3A1CF8A6" w:rsidR="0066389F" w:rsidRDefault="0066389F" w:rsidP="0066389F">
      <w:pPr>
        <w:pStyle w:val="ListParagraph"/>
        <w:numPr>
          <w:ilvl w:val="0"/>
          <w:numId w:val="1"/>
        </w:numPr>
      </w:pPr>
      <w:r>
        <w:t>Conference style with chairs and tables: 30</w:t>
      </w:r>
    </w:p>
    <w:p w14:paraId="1E591A2F" w14:textId="1742F726" w:rsidR="0066389F" w:rsidRDefault="0066389F" w:rsidP="0066389F">
      <w:r w:rsidRPr="00AF120A">
        <w:t xml:space="preserve">A 1m wide gangway must be maintained along </w:t>
      </w:r>
      <w:r>
        <w:t>the</w:t>
      </w:r>
      <w:r w:rsidRPr="00AF120A">
        <w:t xml:space="preserve"> sides of the </w:t>
      </w:r>
      <w:r>
        <w:t>meeting room and in front of the fire exits.</w:t>
      </w:r>
    </w:p>
    <w:p w14:paraId="0EA516CE" w14:textId="5839ED48" w:rsidR="00D94046" w:rsidRDefault="00D94046" w:rsidP="00AF120A">
      <w:r w:rsidRPr="00D94046">
        <w:rPr>
          <w:noProof/>
        </w:rPr>
        <w:drawing>
          <wp:inline distT="0" distB="0" distL="0" distR="0" wp14:anchorId="4150D220" wp14:editId="14DDE4B3">
            <wp:extent cx="5731510" cy="4055110"/>
            <wp:effectExtent l="0" t="0" r="2540" b="2540"/>
            <wp:docPr id="1994950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50986" name=""/>
                    <pic:cNvPicPr/>
                  </pic:nvPicPr>
                  <pic:blipFill>
                    <a:blip r:embed="rId5"/>
                    <a:stretch>
                      <a:fillRect/>
                    </a:stretch>
                  </pic:blipFill>
                  <pic:spPr>
                    <a:xfrm>
                      <a:off x="0" y="0"/>
                      <a:ext cx="5731510" cy="4055110"/>
                    </a:xfrm>
                    <a:prstGeom prst="rect">
                      <a:avLst/>
                    </a:prstGeom>
                  </pic:spPr>
                </pic:pic>
              </a:graphicData>
            </a:graphic>
          </wp:inline>
        </w:drawing>
      </w:r>
    </w:p>
    <w:sectPr w:rsidR="00D94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D1F03"/>
    <w:multiLevelType w:val="hybridMultilevel"/>
    <w:tmpl w:val="90C8B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976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0A"/>
    <w:rsid w:val="00043948"/>
    <w:rsid w:val="001C4348"/>
    <w:rsid w:val="003C08B6"/>
    <w:rsid w:val="003D063C"/>
    <w:rsid w:val="00542380"/>
    <w:rsid w:val="00653052"/>
    <w:rsid w:val="0066389F"/>
    <w:rsid w:val="006F3670"/>
    <w:rsid w:val="007E147D"/>
    <w:rsid w:val="00854541"/>
    <w:rsid w:val="00965BC4"/>
    <w:rsid w:val="00974167"/>
    <w:rsid w:val="00A50F08"/>
    <w:rsid w:val="00AD5E1E"/>
    <w:rsid w:val="00AF120A"/>
    <w:rsid w:val="00B50C10"/>
    <w:rsid w:val="00D94046"/>
    <w:rsid w:val="00FC54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9908"/>
  <w15:chartTrackingRefBased/>
  <w15:docId w15:val="{2300DF80-FFCC-4F5F-86C8-08AD1BE0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2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2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2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2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20A"/>
    <w:rPr>
      <w:rFonts w:eastAsiaTheme="majorEastAsia" w:cstheme="majorBidi"/>
      <w:color w:val="272727" w:themeColor="text1" w:themeTint="D8"/>
    </w:rPr>
  </w:style>
  <w:style w:type="paragraph" w:styleId="Title">
    <w:name w:val="Title"/>
    <w:basedOn w:val="Normal"/>
    <w:next w:val="Normal"/>
    <w:link w:val="TitleChar"/>
    <w:uiPriority w:val="10"/>
    <w:qFormat/>
    <w:rsid w:val="00AF1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20A"/>
    <w:pPr>
      <w:spacing w:before="160"/>
      <w:jc w:val="center"/>
    </w:pPr>
    <w:rPr>
      <w:i/>
      <w:iCs/>
      <w:color w:val="404040" w:themeColor="text1" w:themeTint="BF"/>
    </w:rPr>
  </w:style>
  <w:style w:type="character" w:customStyle="1" w:styleId="QuoteChar">
    <w:name w:val="Quote Char"/>
    <w:basedOn w:val="DefaultParagraphFont"/>
    <w:link w:val="Quote"/>
    <w:uiPriority w:val="29"/>
    <w:rsid w:val="00AF120A"/>
    <w:rPr>
      <w:i/>
      <w:iCs/>
      <w:color w:val="404040" w:themeColor="text1" w:themeTint="BF"/>
    </w:rPr>
  </w:style>
  <w:style w:type="paragraph" w:styleId="ListParagraph">
    <w:name w:val="List Paragraph"/>
    <w:basedOn w:val="Normal"/>
    <w:uiPriority w:val="34"/>
    <w:qFormat/>
    <w:rsid w:val="00AF120A"/>
    <w:pPr>
      <w:ind w:left="720"/>
      <w:contextualSpacing/>
    </w:pPr>
  </w:style>
  <w:style w:type="character" w:styleId="IntenseEmphasis">
    <w:name w:val="Intense Emphasis"/>
    <w:basedOn w:val="DefaultParagraphFont"/>
    <w:uiPriority w:val="21"/>
    <w:qFormat/>
    <w:rsid w:val="00AF120A"/>
    <w:rPr>
      <w:i/>
      <w:iCs/>
      <w:color w:val="0F4761" w:themeColor="accent1" w:themeShade="BF"/>
    </w:rPr>
  </w:style>
  <w:style w:type="paragraph" w:styleId="IntenseQuote">
    <w:name w:val="Intense Quote"/>
    <w:basedOn w:val="Normal"/>
    <w:next w:val="Normal"/>
    <w:link w:val="IntenseQuoteChar"/>
    <w:uiPriority w:val="30"/>
    <w:qFormat/>
    <w:rsid w:val="00AF1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20A"/>
    <w:rPr>
      <w:i/>
      <w:iCs/>
      <w:color w:val="0F4761" w:themeColor="accent1" w:themeShade="BF"/>
    </w:rPr>
  </w:style>
  <w:style w:type="character" w:styleId="IntenseReference">
    <w:name w:val="Intense Reference"/>
    <w:basedOn w:val="DefaultParagraphFont"/>
    <w:uiPriority w:val="32"/>
    <w:qFormat/>
    <w:rsid w:val="00AF120A"/>
    <w:rPr>
      <w:b/>
      <w:bCs/>
      <w:smallCaps/>
      <w:color w:val="0F4761" w:themeColor="accent1" w:themeShade="BF"/>
      <w:spacing w:val="5"/>
    </w:rPr>
  </w:style>
  <w:style w:type="character" w:styleId="Hyperlink">
    <w:name w:val="Hyperlink"/>
    <w:basedOn w:val="DefaultParagraphFont"/>
    <w:uiPriority w:val="99"/>
    <w:unhideWhenUsed/>
    <w:rsid w:val="007E147D"/>
    <w:rPr>
      <w:color w:val="467886" w:themeColor="hyperlink"/>
      <w:u w:val="single"/>
    </w:rPr>
  </w:style>
  <w:style w:type="character" w:styleId="UnresolvedMention">
    <w:name w:val="Unresolved Mention"/>
    <w:basedOn w:val="DefaultParagraphFont"/>
    <w:uiPriority w:val="99"/>
    <w:semiHidden/>
    <w:unhideWhenUsed/>
    <w:rsid w:val="007E147D"/>
    <w:rPr>
      <w:color w:val="605E5C"/>
      <w:shd w:val="clear" w:color="auto" w:fill="E1DFDD"/>
    </w:rPr>
  </w:style>
  <w:style w:type="character" w:styleId="FollowedHyperlink">
    <w:name w:val="FollowedHyperlink"/>
    <w:basedOn w:val="DefaultParagraphFont"/>
    <w:uiPriority w:val="99"/>
    <w:semiHidden/>
    <w:unhideWhenUsed/>
    <w:rsid w:val="00FC54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793</Words>
  <Characters>4521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McSweeney</dc:creator>
  <cp:keywords/>
  <dc:description/>
  <cp:lastModifiedBy>Graham Round</cp:lastModifiedBy>
  <cp:revision>2</cp:revision>
  <dcterms:created xsi:type="dcterms:W3CDTF">2026-07-14T17:36:00Z</dcterms:created>
  <dcterms:modified xsi:type="dcterms:W3CDTF">2026-07-14T17:36:00Z</dcterms:modified>
</cp:coreProperties>
</file>