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66AD" w:rsidR="00604936" w:rsidP="00E735CE" w:rsidRDefault="00604936" w14:paraId="2A2EC788" w14:textId="4177E41A">
      <w:pPr>
        <w:pStyle w:val="Heading1"/>
        <w:jc w:val="center"/>
      </w:pPr>
      <w:r w:rsidRPr="00EB66AD">
        <w:t>Lone Working</w:t>
      </w:r>
      <w:r w:rsidRPr="00EB66AD" w:rsidR="00EE1266">
        <w:t>/Lone Adult on Premises</w:t>
      </w:r>
      <w:r w:rsidRPr="00EB66AD">
        <w:t xml:space="preserve"> Policy</w:t>
      </w:r>
      <w:r w:rsidRPr="00EB66AD" w:rsidR="00E735CE">
        <w:t xml:space="preserve"> and Procedure</w:t>
      </w:r>
    </w:p>
    <w:p w:rsidRPr="00EB66AD" w:rsidR="00604936" w:rsidRDefault="00604936" w14:paraId="5FA96880" w14:textId="77777777">
      <w:pPr>
        <w:jc w:val="both"/>
        <w:rPr>
          <w:b/>
          <w:bCs/>
        </w:rPr>
      </w:pPr>
    </w:p>
    <w:p w:rsidRPr="00EB66AD" w:rsidR="00604936" w:rsidP="00F431E5" w:rsidRDefault="00604936" w14:paraId="011ADAE8" w14:textId="55C22E2B">
      <w:pPr>
        <w:numPr>
          <w:ilvl w:val="0"/>
          <w:numId w:val="1"/>
        </w:numPr>
        <w:contextualSpacing/>
        <w:jc w:val="both"/>
        <w:rPr>
          <w:rFonts w:ascii="Arial" w:hAnsi="Arial" w:cs="Arial"/>
          <w:b/>
          <w:bCs/>
          <w:sz w:val="32"/>
        </w:rPr>
      </w:pPr>
      <w:r w:rsidRPr="00EB66AD">
        <w:rPr>
          <w:rFonts w:ascii="Arial" w:hAnsi="Arial" w:cs="Arial"/>
          <w:b/>
          <w:bCs/>
          <w:sz w:val="32"/>
        </w:rPr>
        <w:t>Purpose</w:t>
      </w:r>
    </w:p>
    <w:p w:rsidRPr="00EB66AD" w:rsidR="00885264" w:rsidP="2DE6E13B" w:rsidRDefault="00885264" w14:paraId="1D2642E7" w14:textId="3B9A3D80">
      <w:pPr>
        <w:spacing/>
        <w:ind w:left="360"/>
        <w:contextualSpacing w:val="1"/>
        <w:rPr>
          <w:rFonts w:ascii="Arial" w:hAnsi="Arial" w:cs="Arial"/>
        </w:rPr>
      </w:pPr>
      <w:r w:rsidRPr="2DE6E13B" w:rsidR="2DE6E13B">
        <w:rPr>
          <w:rFonts w:ascii="Arial" w:hAnsi="Arial" w:cs="Arial"/>
        </w:rPr>
        <w:t>The purpose of this Lone Working Policy and Procedure is to ensure, so far as is reasonably practicable, the health, safety, and wellbeing of all employees, volunteers, trustees</w:t>
      </w:r>
      <w:r w:rsidRPr="2DE6E13B" w:rsidR="2DE6E13B">
        <w:rPr>
          <w:rFonts w:ascii="Arial" w:hAnsi="Arial" w:cs="Arial"/>
        </w:rPr>
        <w:t xml:space="preserve">, hirers and contractors </w:t>
      </w:r>
      <w:r w:rsidRPr="2DE6E13B" w:rsidR="2DE6E13B">
        <w:rPr>
          <w:rFonts w:ascii="Arial" w:hAnsi="Arial" w:cs="Arial"/>
        </w:rPr>
        <w:t xml:space="preserve">who work alone or without close supervision while carrying out activities </w:t>
      </w:r>
      <w:r w:rsidRPr="2DE6E13B" w:rsidR="2DE6E13B">
        <w:rPr>
          <w:rFonts w:ascii="Arial" w:hAnsi="Arial" w:cs="Arial"/>
        </w:rPr>
        <w:t xml:space="preserve">at Acton Playing Fields and Village Hall </w:t>
      </w:r>
      <w:r w:rsidRPr="2DE6E13B" w:rsidR="2DE6E13B">
        <w:rPr>
          <w:rFonts w:ascii="Arial" w:hAnsi="Arial" w:cs="Arial"/>
        </w:rPr>
        <w:t>premises.</w:t>
      </w:r>
      <w:r>
        <w:br/>
      </w:r>
    </w:p>
    <w:p w:rsidRPr="00EB66AD" w:rsidR="00885264" w:rsidP="2DE6E13B" w:rsidRDefault="00EE1266" w14:paraId="5FE16CA9" w14:textId="50A8B52E">
      <w:pPr>
        <w:spacing/>
        <w:ind w:left="360"/>
        <w:contextualSpacing w:val="1"/>
        <w:rPr>
          <w:rFonts w:ascii="Arial" w:hAnsi="Arial" w:cs="Arial"/>
        </w:rPr>
      </w:pPr>
      <w:r w:rsidRPr="2DE6E13B" w:rsidR="2DE6E13B">
        <w:rPr>
          <w:rFonts w:ascii="Arial" w:hAnsi="Arial" w:cs="Arial"/>
        </w:rPr>
        <w:t>Acton Playing Fields and Village Hall</w:t>
      </w:r>
      <w:r w:rsidRPr="2DE6E13B" w:rsidR="2DE6E13B">
        <w:rPr>
          <w:rFonts w:ascii="Arial" w:hAnsi="Arial" w:cs="Arial"/>
        </w:rPr>
        <w:t xml:space="preserve"> </w:t>
      </w:r>
      <w:r w:rsidRPr="2DE6E13B" w:rsidR="2DE6E13B">
        <w:rPr>
          <w:rFonts w:ascii="Arial" w:hAnsi="Arial" w:cs="Arial"/>
        </w:rPr>
        <w:t>trustees</w:t>
      </w:r>
      <w:r w:rsidRPr="2DE6E13B" w:rsidR="2DE6E13B">
        <w:rPr>
          <w:rFonts w:ascii="Arial" w:hAnsi="Arial" w:cs="Arial"/>
        </w:rPr>
        <w:t xml:space="preserve">, </w:t>
      </w:r>
      <w:r w:rsidRPr="2DE6E13B" w:rsidR="2DE6E13B">
        <w:rPr>
          <w:rFonts w:ascii="Arial" w:hAnsi="Arial" w:cs="Arial"/>
        </w:rPr>
        <w:t xml:space="preserve">recognise that lone working can present </w:t>
      </w:r>
      <w:r w:rsidRPr="2DE6E13B" w:rsidR="2DE6E13B">
        <w:rPr>
          <w:rFonts w:ascii="Arial" w:hAnsi="Arial" w:cs="Arial"/>
        </w:rPr>
        <w:t>additional</w:t>
      </w:r>
      <w:r w:rsidRPr="2DE6E13B" w:rsidR="2DE6E13B">
        <w:rPr>
          <w:rFonts w:ascii="Arial" w:hAnsi="Arial" w:cs="Arial"/>
        </w:rPr>
        <w:t xml:space="preserve"> risks, including personal safety, safeguarding, </w:t>
      </w:r>
      <w:r w:rsidRPr="2DE6E13B" w:rsidR="2DE6E13B">
        <w:rPr>
          <w:rFonts w:ascii="Arial" w:hAnsi="Arial" w:cs="Arial"/>
        </w:rPr>
        <w:t>health</w:t>
      </w:r>
      <w:r w:rsidRPr="2DE6E13B" w:rsidR="2DE6E13B">
        <w:rPr>
          <w:rFonts w:ascii="Arial" w:hAnsi="Arial" w:cs="Arial"/>
        </w:rPr>
        <w:t xml:space="preserve"> and environmental risks. This document sets out </w:t>
      </w:r>
      <w:r w:rsidRPr="2DE6E13B" w:rsidR="2DE6E13B">
        <w:rPr>
          <w:rFonts w:ascii="Arial" w:hAnsi="Arial" w:cs="Arial"/>
        </w:rPr>
        <w:t>Acton Playing Fields and Village Hall</w:t>
      </w:r>
      <w:r w:rsidRPr="2DE6E13B" w:rsidR="2DE6E13B">
        <w:rPr>
          <w:rFonts w:ascii="Arial" w:hAnsi="Arial" w:cs="Arial"/>
        </w:rPr>
        <w:t xml:space="preserve">’s commitment to </w:t>
      </w:r>
      <w:r w:rsidRPr="2DE6E13B" w:rsidR="2DE6E13B">
        <w:rPr>
          <w:rFonts w:ascii="Arial" w:hAnsi="Arial" w:cs="Arial"/>
        </w:rPr>
        <w:t>identifying</w:t>
      </w:r>
      <w:r w:rsidRPr="2DE6E13B" w:rsidR="2DE6E13B">
        <w:rPr>
          <w:rFonts w:ascii="Arial" w:hAnsi="Arial" w:cs="Arial"/>
        </w:rPr>
        <w:t xml:space="preserve">, assessing, and managing those risks through </w:t>
      </w:r>
      <w:r w:rsidRPr="2DE6E13B" w:rsidR="2DE6E13B">
        <w:rPr>
          <w:rFonts w:ascii="Arial" w:hAnsi="Arial" w:cs="Arial"/>
        </w:rPr>
        <w:t>appropriate planning</w:t>
      </w:r>
      <w:r w:rsidRPr="2DE6E13B" w:rsidR="2DE6E13B">
        <w:rPr>
          <w:rFonts w:ascii="Arial" w:hAnsi="Arial" w:cs="Arial"/>
        </w:rPr>
        <w:t>, risk assessment, support, and supervision.</w:t>
      </w:r>
      <w:r>
        <w:br/>
      </w:r>
    </w:p>
    <w:p w:rsidRPr="00EB66AD" w:rsidR="00885264" w:rsidP="00F431E5" w:rsidRDefault="00885264" w14:paraId="661279F1" w14:textId="5866CB92">
      <w:pPr>
        <w:ind w:left="360"/>
        <w:contextualSpacing/>
        <w:rPr>
          <w:rFonts w:ascii="Arial" w:hAnsi="Arial" w:cs="Arial"/>
          <w:szCs w:val="20"/>
        </w:rPr>
      </w:pPr>
      <w:r w:rsidRPr="00EB66AD">
        <w:rPr>
          <w:rFonts w:ascii="Arial" w:hAnsi="Arial" w:cs="Arial"/>
          <w:szCs w:val="20"/>
        </w:rPr>
        <w:t xml:space="preserve">The policy and procedure </w:t>
      </w:r>
      <w:proofErr w:type="gramStart"/>
      <w:r w:rsidRPr="00EB66AD">
        <w:rPr>
          <w:rFonts w:ascii="Arial" w:hAnsi="Arial" w:cs="Arial"/>
          <w:szCs w:val="20"/>
        </w:rPr>
        <w:t>aims</w:t>
      </w:r>
      <w:proofErr w:type="gramEnd"/>
      <w:r w:rsidRPr="00EB66AD">
        <w:rPr>
          <w:rFonts w:ascii="Arial" w:hAnsi="Arial" w:cs="Arial"/>
          <w:szCs w:val="20"/>
        </w:rPr>
        <w:t xml:space="preserve"> to:</w:t>
      </w:r>
    </w:p>
    <w:p w:rsidRPr="00EB66AD" w:rsidR="00885264" w:rsidP="00F431E5" w:rsidRDefault="00885264" w14:paraId="6DDCF7A0" w14:textId="77777777">
      <w:pPr>
        <w:numPr>
          <w:ilvl w:val="0"/>
          <w:numId w:val="3"/>
        </w:numPr>
        <w:contextualSpacing/>
        <w:rPr>
          <w:rFonts w:ascii="Arial" w:hAnsi="Arial" w:cs="Arial"/>
          <w:szCs w:val="20"/>
        </w:rPr>
      </w:pPr>
      <w:r w:rsidRPr="00EB66AD">
        <w:rPr>
          <w:rFonts w:ascii="Arial" w:hAnsi="Arial" w:cs="Arial"/>
          <w:szCs w:val="20"/>
        </w:rPr>
        <w:t>Promote safe lone working practices</w:t>
      </w:r>
    </w:p>
    <w:p w:rsidRPr="00EB66AD" w:rsidR="00885264" w:rsidP="00F431E5" w:rsidRDefault="00885264" w14:paraId="5114B69A" w14:textId="77777777">
      <w:pPr>
        <w:numPr>
          <w:ilvl w:val="0"/>
          <w:numId w:val="3"/>
        </w:numPr>
        <w:contextualSpacing/>
        <w:rPr>
          <w:rFonts w:ascii="Arial" w:hAnsi="Arial" w:cs="Arial"/>
          <w:szCs w:val="20"/>
        </w:rPr>
      </w:pPr>
      <w:r w:rsidRPr="00EB66AD">
        <w:rPr>
          <w:rFonts w:ascii="Arial" w:hAnsi="Arial" w:cs="Arial"/>
          <w:szCs w:val="20"/>
        </w:rPr>
        <w:t>Clarify roles and responsibilities</w:t>
      </w:r>
    </w:p>
    <w:p w:rsidRPr="00EB66AD" w:rsidR="00885264" w:rsidP="00F431E5" w:rsidRDefault="00885264" w14:paraId="22AE06FE" w14:textId="77777777">
      <w:pPr>
        <w:numPr>
          <w:ilvl w:val="0"/>
          <w:numId w:val="3"/>
        </w:numPr>
        <w:contextualSpacing/>
        <w:rPr>
          <w:rFonts w:ascii="Arial" w:hAnsi="Arial" w:cs="Arial"/>
          <w:szCs w:val="20"/>
        </w:rPr>
      </w:pPr>
      <w:r w:rsidRPr="00EB66AD">
        <w:rPr>
          <w:rFonts w:ascii="Arial" w:hAnsi="Arial" w:cs="Arial"/>
          <w:szCs w:val="20"/>
        </w:rPr>
        <w:t>Ensure appropriate safeguards and support arrangements are in place</w:t>
      </w:r>
    </w:p>
    <w:p w:rsidRPr="00EB66AD" w:rsidR="00885264" w:rsidP="00F431E5" w:rsidRDefault="00885264" w14:paraId="094EF7F9" w14:textId="341F0638">
      <w:pPr>
        <w:numPr>
          <w:ilvl w:val="0"/>
          <w:numId w:val="3"/>
        </w:numPr>
        <w:contextualSpacing/>
        <w:rPr>
          <w:rFonts w:ascii="Arial" w:hAnsi="Arial" w:cs="Arial"/>
          <w:szCs w:val="20"/>
        </w:rPr>
      </w:pPr>
      <w:r w:rsidRPr="00EB66AD">
        <w:rPr>
          <w:rFonts w:ascii="Arial" w:hAnsi="Arial" w:cs="Arial"/>
          <w:szCs w:val="20"/>
        </w:rPr>
        <w:t>Provide guidance on responding to incidents, emergencies, or concerns</w:t>
      </w:r>
      <w:r w:rsidRPr="00EB66AD">
        <w:rPr>
          <w:rFonts w:ascii="Arial" w:hAnsi="Arial" w:cs="Arial"/>
          <w:szCs w:val="20"/>
        </w:rPr>
        <w:br/>
      </w:r>
    </w:p>
    <w:p w:rsidRPr="00EB66AD" w:rsidR="00885264" w:rsidP="00F431E5" w:rsidRDefault="00885264" w14:paraId="358BB9B0" w14:textId="0D9AC094">
      <w:pPr>
        <w:ind w:left="360"/>
        <w:contextualSpacing/>
        <w:rPr>
          <w:rFonts w:ascii="Arial" w:hAnsi="Arial" w:cs="Arial"/>
          <w:szCs w:val="20"/>
        </w:rPr>
      </w:pPr>
      <w:r w:rsidRPr="00EB66AD">
        <w:rPr>
          <w:rFonts w:ascii="Arial" w:hAnsi="Arial" w:cs="Arial"/>
          <w:szCs w:val="20"/>
        </w:rPr>
        <w:t xml:space="preserve">This approach supports </w:t>
      </w:r>
      <w:r w:rsidRPr="00EB66AD" w:rsidR="00EE1266">
        <w:rPr>
          <w:rFonts w:ascii="Arial" w:hAnsi="Arial" w:cs="Arial"/>
          <w:szCs w:val="20"/>
        </w:rPr>
        <w:t>Acton Playing Fields and Village Hall</w:t>
      </w:r>
      <w:r w:rsidRPr="00EB66AD" w:rsidR="00586CAF">
        <w:rPr>
          <w:rFonts w:ascii="Arial" w:hAnsi="Arial" w:cs="Arial"/>
          <w:szCs w:val="20"/>
        </w:rPr>
        <w:t>’s</w:t>
      </w:r>
      <w:r w:rsidRPr="00EB66AD">
        <w:rPr>
          <w:rFonts w:ascii="Arial" w:hAnsi="Arial" w:cs="Arial"/>
          <w:szCs w:val="20"/>
        </w:rPr>
        <w:t xml:space="preserve"> legal duties under UK health and safety legislation and reflects its commitment to creating a safe, supportive working environment for all individuals, whether roles are paid or voluntary.</w:t>
      </w:r>
    </w:p>
    <w:p w:rsidRPr="00EB66AD" w:rsidR="00604936" w:rsidP="00F431E5" w:rsidRDefault="00604936" w14:paraId="7E4CB90A" w14:textId="77777777">
      <w:pPr>
        <w:ind w:left="360"/>
        <w:contextualSpacing/>
        <w:jc w:val="both"/>
        <w:rPr>
          <w:rFonts w:ascii="Arial" w:hAnsi="Arial" w:cs="Arial"/>
          <w:b/>
          <w:bCs/>
          <w:sz w:val="32"/>
        </w:rPr>
      </w:pPr>
    </w:p>
    <w:p w:rsidRPr="00E10A32" w:rsidR="00541AF7" w:rsidP="00F431E5" w:rsidRDefault="00CA4A7E" w14:paraId="28E37915" w14:textId="6EC98C36">
      <w:pPr>
        <w:numPr>
          <w:ilvl w:val="0"/>
          <w:numId w:val="1"/>
        </w:numPr>
        <w:contextualSpacing/>
        <w:jc w:val="both"/>
        <w:rPr>
          <w:rFonts w:ascii="Arial" w:hAnsi="Arial" w:cs="Arial"/>
          <w:b/>
          <w:bCs/>
          <w:sz w:val="32"/>
        </w:rPr>
      </w:pPr>
      <w:r w:rsidRPr="00EB66AD">
        <w:rPr>
          <w:rFonts w:ascii="Arial" w:hAnsi="Arial" w:cs="Arial"/>
          <w:b/>
          <w:bCs/>
          <w:sz w:val="32"/>
        </w:rPr>
        <w:t>Scope</w:t>
      </w:r>
    </w:p>
    <w:p w:rsidR="00893E73" w:rsidP="00957FCC" w:rsidRDefault="00893E73" w14:paraId="0DE9BD29" w14:textId="57AEC32F">
      <w:pPr>
        <w:ind w:left="360"/>
        <w:contextualSpacing/>
        <w:rPr>
          <w:rFonts w:ascii="Arial" w:hAnsi="Arial" w:cs="Arial"/>
        </w:rPr>
      </w:pPr>
      <w:r w:rsidRPr="00EB66AD">
        <w:rPr>
          <w:rFonts w:ascii="Arial" w:hAnsi="Arial" w:cs="Arial"/>
        </w:rPr>
        <w:t xml:space="preserve">This policy and procedure </w:t>
      </w:r>
      <w:r w:rsidRPr="00EB66AD" w:rsidR="00051C4D">
        <w:rPr>
          <w:rFonts w:ascii="Arial" w:hAnsi="Arial" w:cs="Arial"/>
        </w:rPr>
        <w:t>apply</w:t>
      </w:r>
      <w:r w:rsidRPr="00EB66AD">
        <w:rPr>
          <w:rFonts w:ascii="Arial" w:hAnsi="Arial" w:cs="Arial"/>
        </w:rPr>
        <w:t xml:space="preserve"> to everyone working/ volunteering on behalf of </w:t>
      </w:r>
      <w:r w:rsidRPr="00EB66AD" w:rsidR="00EE1266">
        <w:rPr>
          <w:rFonts w:ascii="Arial" w:hAnsi="Arial" w:cs="Arial"/>
        </w:rPr>
        <w:t>Acton Playing Fields and Village Hall</w:t>
      </w:r>
      <w:r w:rsidR="00940909">
        <w:rPr>
          <w:rFonts w:ascii="Arial" w:hAnsi="Arial" w:cs="Arial"/>
        </w:rPr>
        <w:t>,</w:t>
      </w:r>
      <w:r w:rsidRPr="00EB66AD">
        <w:rPr>
          <w:rFonts w:ascii="Arial" w:hAnsi="Arial" w:cs="Arial"/>
        </w:rPr>
        <w:t xml:space="preserve"> including the board of trustees</w:t>
      </w:r>
      <w:r w:rsidRPr="007F40B5">
        <w:rPr>
          <w:rFonts w:ascii="Arial" w:hAnsi="Arial" w:cs="Arial"/>
        </w:rPr>
        <w:t>.</w:t>
      </w:r>
      <w:r w:rsidRPr="007F40B5" w:rsidR="00EE4DAD">
        <w:rPr>
          <w:rFonts w:ascii="Arial" w:hAnsi="Arial" w:cs="Arial"/>
        </w:rPr>
        <w:t xml:space="preserve"> </w:t>
      </w:r>
      <w:r w:rsidRPr="00F431E5" w:rsidR="00EE4DAD">
        <w:rPr>
          <w:rFonts w:ascii="Arial" w:hAnsi="Arial" w:cs="Arial"/>
        </w:rPr>
        <w:t xml:space="preserve">As a duty of care </w:t>
      </w:r>
      <w:r w:rsidRPr="00C27C47" w:rsidR="00C27C47">
        <w:rPr>
          <w:rFonts w:ascii="Arial" w:hAnsi="Arial" w:cs="Arial"/>
        </w:rPr>
        <w:t>towards hirers</w:t>
      </w:r>
      <w:r w:rsidRPr="006D30BB" w:rsidR="00F87CF7">
        <w:rPr>
          <w:rFonts w:ascii="Arial" w:hAnsi="Arial" w:cs="Arial"/>
        </w:rPr>
        <w:t xml:space="preserve"> as lone adults on the premises</w:t>
      </w:r>
      <w:r w:rsidRPr="006D30BB" w:rsidR="00EE4DAD">
        <w:rPr>
          <w:rFonts w:ascii="Arial" w:hAnsi="Arial" w:cs="Arial"/>
        </w:rPr>
        <w:t xml:space="preserve">, Acton Playing Fields and Village Hall asks that these individuals </w:t>
      </w:r>
      <w:r w:rsidRPr="006D30BB" w:rsidR="00F87CF7">
        <w:rPr>
          <w:rFonts w:ascii="Arial" w:hAnsi="Arial" w:cs="Arial"/>
        </w:rPr>
        <w:t xml:space="preserve">read, understand and </w:t>
      </w:r>
      <w:r w:rsidRPr="006D30BB" w:rsidR="00EE4DAD">
        <w:rPr>
          <w:rFonts w:ascii="Arial" w:hAnsi="Arial" w:cs="Arial"/>
        </w:rPr>
        <w:t>follow the policy as lone adults on the premises</w:t>
      </w:r>
      <w:r w:rsidRPr="006D30BB" w:rsidR="00F87CF7">
        <w:rPr>
          <w:rFonts w:ascii="Arial" w:hAnsi="Arial" w:cs="Arial"/>
        </w:rPr>
        <w:t xml:space="preserve"> to minimise </w:t>
      </w:r>
      <w:r w:rsidRPr="00A544A9" w:rsidR="00F87CF7">
        <w:rPr>
          <w:rFonts w:ascii="Arial" w:hAnsi="Arial" w:cs="Arial"/>
        </w:rPr>
        <w:t>risk</w:t>
      </w:r>
      <w:r w:rsidRPr="00DE3769" w:rsidR="00EE4DAD">
        <w:rPr>
          <w:rFonts w:ascii="Arial" w:hAnsi="Arial" w:cs="Arial"/>
        </w:rPr>
        <w:t>.</w:t>
      </w:r>
    </w:p>
    <w:p w:rsidRPr="00EB66AD" w:rsidR="00327ECC" w:rsidP="00F431E5" w:rsidRDefault="00327ECC" w14:paraId="58F9C213" w14:textId="77777777">
      <w:pPr>
        <w:ind w:left="360"/>
        <w:contextualSpacing/>
        <w:rPr>
          <w:rFonts w:ascii="Arial" w:hAnsi="Arial" w:cs="Arial"/>
        </w:rPr>
      </w:pPr>
    </w:p>
    <w:p w:rsidR="00327ECC" w:rsidP="2DE6E13B" w:rsidRDefault="00075F6B" w14:paraId="18B53B58" w14:textId="17E7166B">
      <w:pPr>
        <w:spacing/>
        <w:ind w:left="360"/>
        <w:contextualSpacing w:val="1"/>
        <w:rPr>
          <w:rFonts w:ascii="Arial" w:hAnsi="Arial" w:cs="Arial"/>
        </w:rPr>
      </w:pPr>
      <w:r w:rsidRPr="2DE6E13B" w:rsidR="2DE6E13B">
        <w:rPr>
          <w:rFonts w:ascii="Arial" w:hAnsi="Arial" w:cs="Arial"/>
        </w:rPr>
        <w:t xml:space="preserve">Contractors should </w:t>
      </w:r>
      <w:r w:rsidRPr="2DE6E13B" w:rsidR="2DE6E13B">
        <w:rPr>
          <w:rFonts w:ascii="Arial" w:hAnsi="Arial" w:cs="Arial"/>
        </w:rPr>
        <w:t xml:space="preserve">have </w:t>
      </w:r>
      <w:r w:rsidRPr="2DE6E13B" w:rsidR="2DE6E13B">
        <w:rPr>
          <w:rFonts w:ascii="Arial" w:hAnsi="Arial" w:cs="Arial"/>
        </w:rPr>
        <w:t>their own</w:t>
      </w:r>
      <w:r w:rsidRPr="2DE6E13B" w:rsidR="2DE6E13B">
        <w:rPr>
          <w:rFonts w:ascii="Arial" w:hAnsi="Arial" w:cs="Arial"/>
        </w:rPr>
        <w:t xml:space="preserve"> </w:t>
      </w:r>
      <w:r w:rsidRPr="2DE6E13B" w:rsidR="2DE6E13B">
        <w:rPr>
          <w:rFonts w:ascii="Arial" w:hAnsi="Arial" w:cs="Arial"/>
        </w:rPr>
        <w:t>organisations</w:t>
      </w:r>
      <w:r w:rsidRPr="2DE6E13B" w:rsidR="2DE6E13B">
        <w:rPr>
          <w:rFonts w:ascii="Arial" w:hAnsi="Arial" w:cs="Arial"/>
        </w:rPr>
        <w:t xml:space="preserve"> </w:t>
      </w:r>
      <w:r w:rsidRPr="2DE6E13B" w:rsidR="2DE6E13B">
        <w:rPr>
          <w:rFonts w:ascii="Arial" w:hAnsi="Arial" w:cs="Arial"/>
        </w:rPr>
        <w:t xml:space="preserve">policy in place but are asked to consider this </w:t>
      </w:r>
      <w:r w:rsidRPr="2DE6E13B" w:rsidR="2DE6E13B">
        <w:rPr>
          <w:rFonts w:ascii="Arial" w:hAnsi="Arial" w:cs="Arial"/>
        </w:rPr>
        <w:t>document</w:t>
      </w:r>
      <w:r w:rsidRPr="2DE6E13B" w:rsidR="2DE6E13B">
        <w:rPr>
          <w:rFonts w:ascii="Arial" w:hAnsi="Arial" w:cs="Arial"/>
        </w:rPr>
        <w:t xml:space="preserve"> </w:t>
      </w:r>
      <w:r w:rsidRPr="2DE6E13B" w:rsidR="2DE6E13B">
        <w:rPr>
          <w:rFonts w:ascii="Arial" w:hAnsi="Arial" w:cs="Arial"/>
        </w:rPr>
        <w:t xml:space="preserve">when </w:t>
      </w:r>
      <w:r w:rsidRPr="2DE6E13B" w:rsidR="2DE6E13B">
        <w:rPr>
          <w:rFonts w:ascii="Arial" w:hAnsi="Arial" w:cs="Arial"/>
        </w:rPr>
        <w:t>carrying</w:t>
      </w:r>
      <w:r w:rsidRPr="2DE6E13B" w:rsidR="2DE6E13B">
        <w:rPr>
          <w:rFonts w:ascii="Arial" w:hAnsi="Arial" w:cs="Arial"/>
        </w:rPr>
        <w:t xml:space="preserve"> out any task for A</w:t>
      </w:r>
      <w:r w:rsidRPr="2DE6E13B" w:rsidR="2DE6E13B">
        <w:rPr>
          <w:rFonts w:ascii="Arial" w:hAnsi="Arial" w:cs="Arial"/>
        </w:rPr>
        <w:t xml:space="preserve">cton </w:t>
      </w:r>
      <w:r w:rsidRPr="2DE6E13B" w:rsidR="2DE6E13B">
        <w:rPr>
          <w:rFonts w:ascii="Arial" w:hAnsi="Arial" w:cs="Arial"/>
        </w:rPr>
        <w:t>Playing</w:t>
      </w:r>
      <w:r w:rsidRPr="2DE6E13B" w:rsidR="2DE6E13B">
        <w:rPr>
          <w:rFonts w:ascii="Arial" w:hAnsi="Arial" w:cs="Arial"/>
        </w:rPr>
        <w:t xml:space="preserve"> Fields and Village Hall</w:t>
      </w:r>
      <w:r w:rsidRPr="2DE6E13B" w:rsidR="2DE6E13B">
        <w:rPr>
          <w:rFonts w:ascii="Arial" w:hAnsi="Arial" w:cs="Arial"/>
        </w:rPr>
        <w:t>.</w:t>
      </w:r>
      <w:r w:rsidRPr="2DE6E13B" w:rsidR="2DE6E13B">
        <w:rPr>
          <w:rFonts w:ascii="Arial" w:hAnsi="Arial" w:cs="Arial"/>
        </w:rPr>
        <w:t xml:space="preserve"> </w:t>
      </w:r>
    </w:p>
    <w:p w:rsidR="00327ECC" w:rsidP="00957FCC" w:rsidRDefault="00327ECC" w14:paraId="4BCAF979" w14:textId="77777777">
      <w:pPr>
        <w:ind w:left="360"/>
        <w:contextualSpacing/>
        <w:rPr>
          <w:rFonts w:ascii="Arial" w:hAnsi="Arial" w:cs="Arial"/>
        </w:rPr>
      </w:pPr>
    </w:p>
    <w:p w:rsidRPr="00EB66AD" w:rsidR="00EE00E6" w:rsidP="2DE6E13B" w:rsidRDefault="0001066A" w14:paraId="10B34719" w14:textId="1A04AD5F">
      <w:pPr>
        <w:spacing/>
        <w:ind w:left="360"/>
        <w:contextualSpacing w:val="1"/>
        <w:rPr>
          <w:rFonts w:ascii="Arial" w:hAnsi="Arial" w:cs="Arial"/>
        </w:rPr>
      </w:pPr>
      <w:r w:rsidRPr="2DE6E13B" w:rsidR="2DE6E13B">
        <w:rPr>
          <w:rFonts w:ascii="Arial" w:hAnsi="Arial" w:cs="Arial"/>
        </w:rPr>
        <w:t xml:space="preserve">Hirers may find themselves </w:t>
      </w:r>
      <w:r w:rsidRPr="2DE6E13B" w:rsidR="2DE6E13B">
        <w:rPr>
          <w:rFonts w:ascii="Arial" w:hAnsi="Arial" w:cs="Arial"/>
        </w:rPr>
        <w:t xml:space="preserve">alone at the premises when setting up for their hire </w:t>
      </w:r>
      <w:r w:rsidRPr="2DE6E13B" w:rsidR="2DE6E13B">
        <w:rPr>
          <w:rFonts w:ascii="Arial" w:hAnsi="Arial" w:cs="Arial"/>
        </w:rPr>
        <w:t xml:space="preserve">session.  They should consider adopting this </w:t>
      </w:r>
      <w:r w:rsidRPr="2DE6E13B" w:rsidR="2DE6E13B">
        <w:rPr>
          <w:rFonts w:ascii="Arial" w:hAnsi="Arial" w:cs="Arial"/>
        </w:rPr>
        <w:t xml:space="preserve">policy or have their own policy in place. </w:t>
      </w:r>
    </w:p>
    <w:p w:rsidRPr="00EB66AD" w:rsidR="00604936" w:rsidP="00F431E5" w:rsidRDefault="00604936" w14:paraId="5412E2F1" w14:textId="77777777">
      <w:pPr>
        <w:ind w:left="360"/>
        <w:contextualSpacing/>
        <w:jc w:val="both"/>
        <w:rPr>
          <w:rFonts w:ascii="Arial" w:hAnsi="Arial" w:cs="Arial"/>
        </w:rPr>
      </w:pPr>
    </w:p>
    <w:p w:rsidRPr="00EB66AD" w:rsidR="008D1C41" w:rsidP="00F431E5" w:rsidRDefault="008D1C41" w14:paraId="57634DAD" w14:textId="0A3F4E48">
      <w:pPr>
        <w:numPr>
          <w:ilvl w:val="0"/>
          <w:numId w:val="1"/>
        </w:numPr>
        <w:tabs>
          <w:tab w:val="clear" w:pos="720"/>
        </w:tabs>
        <w:contextualSpacing/>
        <w:rPr>
          <w:rFonts w:ascii="Arial" w:hAnsi="Arial" w:cs="Arial"/>
          <w:b/>
          <w:bCs/>
          <w:sz w:val="32"/>
        </w:rPr>
      </w:pPr>
      <w:r w:rsidRPr="00EB66AD">
        <w:rPr>
          <w:rFonts w:ascii="Arial" w:hAnsi="Arial" w:cs="Arial"/>
          <w:b/>
          <w:bCs/>
          <w:sz w:val="32"/>
        </w:rPr>
        <w:t>Definitions</w:t>
      </w:r>
    </w:p>
    <w:p w:rsidR="00684A8F" w:rsidP="00EE00E6" w:rsidRDefault="008D1C41" w14:paraId="59AC164F" w14:textId="77777777">
      <w:pPr>
        <w:ind w:left="360"/>
        <w:contextualSpacing/>
        <w:jc w:val="both"/>
        <w:rPr>
          <w:rFonts w:ascii="Arial" w:hAnsi="Arial" w:cs="Arial"/>
          <w:b/>
          <w:bCs/>
          <w:sz w:val="32"/>
        </w:rPr>
      </w:pPr>
      <w:r w:rsidRPr="00EB66AD">
        <w:rPr>
          <w:rFonts w:ascii="Arial" w:hAnsi="Arial" w:cs="Arial"/>
          <w:szCs w:val="20"/>
        </w:rPr>
        <w:t>Lone working:</w:t>
      </w:r>
      <w:r w:rsidRPr="00EB66AD">
        <w:rPr>
          <w:rFonts w:ascii="Arial" w:hAnsi="Arial" w:cs="Arial"/>
          <w:b/>
          <w:bCs/>
          <w:szCs w:val="20"/>
        </w:rPr>
        <w:t xml:space="preserve"> </w:t>
      </w:r>
      <w:r w:rsidRPr="00EB66AD">
        <w:rPr>
          <w:rFonts w:ascii="Arial" w:hAnsi="Arial" w:cs="Arial"/>
        </w:rPr>
        <w:t xml:space="preserve">This is tasks/work which is specifically intended to be carried out unaccompanied or without immediate access to another person. </w:t>
      </w:r>
      <w:r w:rsidR="00A2644B">
        <w:rPr>
          <w:rFonts w:ascii="Arial" w:hAnsi="Arial" w:cs="Arial"/>
        </w:rPr>
        <w:t>It is not the same</w:t>
      </w:r>
      <w:r w:rsidR="008D1F62">
        <w:rPr>
          <w:rFonts w:ascii="Arial" w:hAnsi="Arial" w:cs="Arial"/>
        </w:rPr>
        <w:t xml:space="preserve"> as </w:t>
      </w:r>
      <w:r w:rsidR="00CA0B9C">
        <w:rPr>
          <w:rFonts w:ascii="Arial" w:hAnsi="Arial" w:cs="Arial"/>
        </w:rPr>
        <w:t>the chance of finding oneself on on</w:t>
      </w:r>
      <w:r w:rsidR="0070354C">
        <w:rPr>
          <w:rFonts w:ascii="Arial" w:hAnsi="Arial" w:cs="Arial"/>
        </w:rPr>
        <w:t>e's own</w:t>
      </w:r>
    </w:p>
    <w:p w:rsidR="00684A8F" w:rsidP="00391088" w:rsidRDefault="00684A8F" w14:paraId="01E2A3E6" w14:textId="77777777">
      <w:pPr>
        <w:ind w:left="720"/>
        <w:contextualSpacing/>
        <w:jc w:val="both"/>
        <w:rPr>
          <w:rFonts w:ascii="Arial" w:hAnsi="Arial" w:cs="Arial"/>
          <w:b/>
          <w:bCs/>
          <w:sz w:val="32"/>
        </w:rPr>
      </w:pPr>
    </w:p>
    <w:p w:rsidRPr="0042049D" w:rsidR="00604936" w:rsidP="00F431E5" w:rsidRDefault="00604936" w14:paraId="5647CC71" w14:textId="7C08CA34">
      <w:pPr>
        <w:pStyle w:val="ListParagraph"/>
        <w:numPr>
          <w:ilvl w:val="0"/>
          <w:numId w:val="1"/>
        </w:numPr>
        <w:rPr>
          <w:rFonts w:ascii="Arial" w:hAnsi="Arial" w:cs="Arial"/>
          <w:b/>
          <w:bCs/>
          <w:sz w:val="32"/>
        </w:rPr>
      </w:pPr>
      <w:r w:rsidRPr="00F431E5">
        <w:rPr>
          <w:rFonts w:ascii="Arial" w:hAnsi="Arial" w:cs="Arial"/>
          <w:b/>
          <w:bCs/>
          <w:sz w:val="32"/>
        </w:rPr>
        <w:t>Policy</w:t>
      </w:r>
    </w:p>
    <w:p w:rsidRPr="00EB66AD" w:rsidR="00C33E4F" w:rsidP="00B77C65" w:rsidRDefault="00EE1266" w14:paraId="35737279" w14:textId="7EF9B93F">
      <w:pPr>
        <w:ind w:left="360"/>
        <w:contextualSpacing/>
        <w:rPr>
          <w:rFonts w:ascii="Arial" w:hAnsi="Arial" w:cs="Arial"/>
        </w:rPr>
      </w:pPr>
      <w:r w:rsidRPr="007F40B5">
        <w:rPr>
          <w:rFonts w:ascii="Arial" w:hAnsi="Arial" w:cs="Arial"/>
        </w:rPr>
        <w:t>Acton Playing Fields and Village Hall</w:t>
      </w:r>
      <w:r w:rsidRPr="007F40B5" w:rsidR="00C33E4F">
        <w:rPr>
          <w:rFonts w:ascii="Arial" w:hAnsi="Arial" w:cs="Arial"/>
        </w:rPr>
        <w:t xml:space="preserve"> </w:t>
      </w:r>
      <w:r w:rsidRPr="007F40B5" w:rsidR="006034A2">
        <w:rPr>
          <w:rFonts w:ascii="Arial" w:hAnsi="Arial" w:cs="Arial"/>
        </w:rPr>
        <w:t xml:space="preserve">trustees </w:t>
      </w:r>
      <w:r w:rsidRPr="007F40B5" w:rsidR="002955AC">
        <w:rPr>
          <w:rFonts w:ascii="Arial" w:hAnsi="Arial" w:cs="Arial"/>
        </w:rPr>
        <w:t>are committed</w:t>
      </w:r>
      <w:r w:rsidRPr="007F40B5" w:rsidR="00C33E4F">
        <w:rPr>
          <w:rFonts w:ascii="Arial" w:hAnsi="Arial" w:cs="Arial"/>
        </w:rPr>
        <w:t xml:space="preserve"> to safeguarding the health &amp; safety and wellbeing of all employees, volunteers and trustees who may be required to work alone as part of their role. </w:t>
      </w:r>
      <w:r w:rsidRPr="007F40B5">
        <w:rPr>
          <w:rFonts w:ascii="Arial" w:hAnsi="Arial" w:cs="Arial"/>
        </w:rPr>
        <w:t>Acton Playing Fields and Village Hall</w:t>
      </w:r>
      <w:r w:rsidRPr="007F40B5" w:rsidR="00C33E4F">
        <w:rPr>
          <w:rFonts w:ascii="Arial" w:hAnsi="Arial" w:cs="Arial"/>
        </w:rPr>
        <w:t xml:space="preserve"> </w:t>
      </w:r>
      <w:r w:rsidRPr="007F40B5" w:rsidR="002955AC">
        <w:rPr>
          <w:rFonts w:ascii="Arial" w:hAnsi="Arial" w:cs="Arial"/>
        </w:rPr>
        <w:t>recognise</w:t>
      </w:r>
      <w:r w:rsidRPr="007F40B5" w:rsidR="00C33E4F">
        <w:rPr>
          <w:rFonts w:ascii="Arial" w:hAnsi="Arial" w:cs="Arial"/>
        </w:rPr>
        <w:t xml:space="preserve"> that lone working can increase the risk of harm due to isolation, lack of immediate support, or exposure to environmental, personal safety, or safeguarding risks.</w:t>
      </w:r>
      <w:r w:rsidRPr="00EB66AD" w:rsidR="00C33E4F">
        <w:rPr>
          <w:rFonts w:ascii="Arial" w:hAnsi="Arial" w:cs="Arial"/>
        </w:rPr>
        <w:br/>
      </w:r>
    </w:p>
    <w:p w:rsidRPr="00EB66AD" w:rsidR="00C33E4F" w:rsidP="00B77C65" w:rsidRDefault="00C33E4F" w14:paraId="28FB6E0A" w14:textId="1E91D718">
      <w:pPr>
        <w:ind w:left="360"/>
        <w:contextualSpacing/>
        <w:rPr>
          <w:rFonts w:ascii="Arial" w:hAnsi="Arial" w:cs="Arial"/>
        </w:rPr>
      </w:pPr>
      <w:r w:rsidRPr="00EB66AD">
        <w:rPr>
          <w:rFonts w:ascii="Arial" w:hAnsi="Arial" w:cs="Arial"/>
        </w:rPr>
        <w:t>Lone working will be avoided wherever reasonably practicable. Where lone working is necessary, the charity will ensure that appropriate risk assessments are carried out, and suitable control measures are put in place to reduce risks to an acceptable level.</w:t>
      </w:r>
      <w:r w:rsidRPr="00EB66AD">
        <w:rPr>
          <w:rFonts w:ascii="Arial" w:hAnsi="Arial" w:cs="Arial"/>
        </w:rPr>
        <w:br/>
      </w:r>
    </w:p>
    <w:p w:rsidRPr="00EB66AD" w:rsidR="00C33E4F" w:rsidP="00B77C65" w:rsidRDefault="00EE1266" w14:paraId="50B9468E" w14:textId="5058F1A6">
      <w:pPr>
        <w:ind w:left="360"/>
        <w:contextualSpacing/>
        <w:jc w:val="both"/>
        <w:rPr>
          <w:rFonts w:ascii="Arial" w:hAnsi="Arial" w:cs="Arial"/>
        </w:rPr>
      </w:pPr>
      <w:r w:rsidRPr="00EB66AD">
        <w:rPr>
          <w:rFonts w:ascii="Arial" w:hAnsi="Arial" w:cs="Arial"/>
        </w:rPr>
        <w:t>Acton Playing Fields and Village Hall</w:t>
      </w:r>
      <w:r w:rsidRPr="00EB66AD" w:rsidR="00C33E4F">
        <w:rPr>
          <w:rFonts w:ascii="Arial" w:hAnsi="Arial" w:cs="Arial"/>
        </w:rPr>
        <w:t xml:space="preserve"> will:</w:t>
      </w:r>
    </w:p>
    <w:p w:rsidRPr="00EB66AD" w:rsidR="00C33E4F" w:rsidP="00B77C65" w:rsidRDefault="00C33E4F" w14:paraId="6ED49604" w14:textId="77777777">
      <w:pPr>
        <w:numPr>
          <w:ilvl w:val="0"/>
          <w:numId w:val="4"/>
        </w:numPr>
        <w:contextualSpacing/>
        <w:jc w:val="both"/>
        <w:rPr>
          <w:rFonts w:ascii="Arial" w:hAnsi="Arial" w:cs="Arial"/>
        </w:rPr>
      </w:pPr>
      <w:r w:rsidRPr="00EB66AD">
        <w:rPr>
          <w:rFonts w:ascii="Arial" w:hAnsi="Arial" w:cs="Arial"/>
        </w:rPr>
        <w:t>Identify lone working activities and assess associated risks</w:t>
      </w:r>
    </w:p>
    <w:p w:rsidRPr="00EB66AD" w:rsidR="00C33E4F" w:rsidP="00B77C65" w:rsidRDefault="00C33E4F" w14:paraId="6C8C0EE3" w14:textId="57462F56">
      <w:pPr>
        <w:numPr>
          <w:ilvl w:val="0"/>
          <w:numId w:val="4"/>
        </w:numPr>
        <w:contextualSpacing/>
        <w:rPr>
          <w:rFonts w:ascii="Arial" w:hAnsi="Arial" w:cs="Arial"/>
        </w:rPr>
      </w:pPr>
      <w:r w:rsidRPr="00EB66AD">
        <w:rPr>
          <w:rFonts w:ascii="Arial" w:hAnsi="Arial" w:cs="Arial"/>
        </w:rPr>
        <w:t>Implement proportionate measures to protect lone workers, including clear communication, supervision and emergency arrangements</w:t>
      </w:r>
    </w:p>
    <w:p w:rsidRPr="00EB66AD" w:rsidR="00C33E4F" w:rsidP="00B77C65" w:rsidRDefault="00C33E4F" w14:paraId="542408FC" w14:textId="5F3A3668">
      <w:pPr>
        <w:numPr>
          <w:ilvl w:val="0"/>
          <w:numId w:val="4"/>
        </w:numPr>
        <w:contextualSpacing/>
        <w:rPr>
          <w:rFonts w:ascii="Arial" w:hAnsi="Arial" w:cs="Arial"/>
        </w:rPr>
      </w:pPr>
      <w:r w:rsidRPr="00EB66AD">
        <w:rPr>
          <w:rFonts w:ascii="Arial" w:hAnsi="Arial" w:cs="Arial"/>
        </w:rPr>
        <w:t>Provide guidance, information and training to support safe lone working</w:t>
      </w:r>
    </w:p>
    <w:p w:rsidRPr="00EB66AD" w:rsidR="00C33E4F" w:rsidP="00B77C65" w:rsidRDefault="00C33E4F" w14:paraId="05798265" w14:textId="0F58DD9B">
      <w:pPr>
        <w:numPr>
          <w:ilvl w:val="0"/>
          <w:numId w:val="4"/>
        </w:numPr>
        <w:contextualSpacing/>
        <w:rPr>
          <w:rFonts w:ascii="Arial" w:hAnsi="Arial" w:cs="Arial"/>
        </w:rPr>
      </w:pPr>
      <w:r w:rsidRPr="00EB66AD">
        <w:rPr>
          <w:rFonts w:ascii="Arial" w:hAnsi="Arial" w:cs="Arial"/>
        </w:rPr>
        <w:t>Promote a culture where lone workers are encouraged to report concerns, incidents, or near misses without fear of detriment</w:t>
      </w:r>
      <w:r w:rsidRPr="00EB66AD">
        <w:rPr>
          <w:rFonts w:ascii="Arial" w:hAnsi="Arial" w:cs="Arial"/>
        </w:rPr>
        <w:br/>
      </w:r>
    </w:p>
    <w:p w:rsidRPr="00EB66AD" w:rsidR="00C54C40" w:rsidP="00B77C65" w:rsidRDefault="00C33E4F" w14:paraId="2357B5A8" w14:textId="77777777">
      <w:pPr>
        <w:ind w:left="360"/>
        <w:contextualSpacing/>
        <w:rPr>
          <w:rFonts w:ascii="Arial" w:hAnsi="Arial" w:cs="Arial"/>
        </w:rPr>
      </w:pPr>
      <w:r w:rsidRPr="00EB66AD">
        <w:rPr>
          <w:rFonts w:ascii="Arial" w:hAnsi="Arial" w:cs="Arial"/>
        </w:rPr>
        <w:t>All individuals who undertake lone working duties are expected to take reasonable care of their own safety and that of others, follow agreed procedures, and raise any concerns relating to lone working risks promptly.</w:t>
      </w:r>
    </w:p>
    <w:p w:rsidRPr="00EB66AD" w:rsidR="00C33E4F" w:rsidP="00F431E5" w:rsidRDefault="00C33E4F" w14:paraId="350EE1CB" w14:textId="6281B7CA">
      <w:pPr>
        <w:ind w:left="360"/>
        <w:contextualSpacing/>
        <w:rPr>
          <w:rFonts w:ascii="Arial" w:hAnsi="Arial" w:cs="Arial"/>
        </w:rPr>
      </w:pPr>
      <w:r w:rsidRPr="00EB66AD">
        <w:rPr>
          <w:rFonts w:ascii="Arial" w:hAnsi="Arial" w:cs="Arial"/>
        </w:rPr>
        <w:br/>
      </w:r>
      <w:r w:rsidRPr="00EB66AD">
        <w:rPr>
          <w:rFonts w:ascii="Arial" w:hAnsi="Arial" w:cs="Arial"/>
        </w:rPr>
        <w:t xml:space="preserve">This policy applies to all lone working activities undertaken on behalf of </w:t>
      </w:r>
      <w:r w:rsidRPr="00EB66AD" w:rsidR="00EE1266">
        <w:rPr>
          <w:rFonts w:ascii="Arial" w:hAnsi="Arial" w:cs="Arial"/>
        </w:rPr>
        <w:t>Acton Playing Fields and Village Hall</w:t>
      </w:r>
      <w:r w:rsidRPr="00EB66AD">
        <w:rPr>
          <w:rFonts w:ascii="Arial" w:hAnsi="Arial" w:cs="Arial"/>
        </w:rPr>
        <w:t>, whether during normal working hours or outside of them</w:t>
      </w:r>
      <w:r w:rsidR="005B2191">
        <w:rPr>
          <w:rFonts w:ascii="Arial" w:hAnsi="Arial" w:cs="Arial"/>
        </w:rPr>
        <w:t>.</w:t>
      </w:r>
      <w:r w:rsidRPr="00EB66AD">
        <w:rPr>
          <w:rFonts w:ascii="Arial" w:hAnsi="Arial" w:cs="Arial"/>
        </w:rPr>
        <w:br/>
      </w:r>
    </w:p>
    <w:p w:rsidRPr="0042049D" w:rsidR="00C33E4F" w:rsidP="00F431E5" w:rsidRDefault="000B1FB0" w14:paraId="6624F15B" w14:textId="118F3DFF">
      <w:pPr>
        <w:pStyle w:val="ListParagraph"/>
        <w:numPr>
          <w:ilvl w:val="0"/>
          <w:numId w:val="1"/>
        </w:numPr>
        <w:rPr>
          <w:rFonts w:ascii="Arial" w:hAnsi="Arial" w:cs="Arial"/>
          <w:b/>
          <w:bCs/>
          <w:sz w:val="32"/>
        </w:rPr>
      </w:pPr>
      <w:r w:rsidRPr="00F431E5">
        <w:rPr>
          <w:rFonts w:ascii="Arial" w:hAnsi="Arial" w:cs="Arial"/>
          <w:b/>
          <w:bCs/>
          <w:sz w:val="32"/>
        </w:rPr>
        <w:t>Procedure</w:t>
      </w:r>
    </w:p>
    <w:p w:rsidRPr="00EB66AD" w:rsidR="00743CCC" w:rsidP="2DE6E13B" w:rsidRDefault="00AA027B" w14:paraId="626C7FF9" w14:textId="7B2FAF89">
      <w:pPr>
        <w:spacing w:after="120"/>
        <w:ind w:left="360"/>
        <w:contextualSpacing w:val="1"/>
        <w:rPr>
          <w:rFonts w:ascii="Arial" w:hAnsi="Arial" w:cs="Arial"/>
        </w:rPr>
      </w:pPr>
      <w:r w:rsidRPr="2DE6E13B" w:rsidR="2DE6E13B">
        <w:rPr>
          <w:rFonts w:ascii="Arial" w:hAnsi="Arial" w:cs="Arial"/>
        </w:rPr>
        <w:t>Together</w:t>
      </w:r>
      <w:r w:rsidRPr="2DE6E13B" w:rsidR="2DE6E13B">
        <w:rPr>
          <w:rFonts w:ascii="Arial" w:hAnsi="Arial" w:cs="Arial"/>
        </w:rPr>
        <w:t>,</w:t>
      </w:r>
      <w:r w:rsidRPr="2DE6E13B" w:rsidR="2DE6E13B">
        <w:rPr>
          <w:rFonts w:ascii="Arial" w:hAnsi="Arial" w:cs="Arial"/>
        </w:rPr>
        <w:t xml:space="preserve"> </w:t>
      </w:r>
      <w:r w:rsidRPr="2DE6E13B" w:rsidR="2DE6E13B">
        <w:rPr>
          <w:rFonts w:ascii="Arial" w:hAnsi="Arial" w:cs="Arial"/>
        </w:rPr>
        <w:t>trustees</w:t>
      </w:r>
      <w:r w:rsidRPr="2DE6E13B" w:rsidR="2DE6E13B">
        <w:rPr>
          <w:rFonts w:ascii="Arial" w:hAnsi="Arial" w:cs="Arial"/>
        </w:rPr>
        <w:t xml:space="preserve"> and the Charity </w:t>
      </w:r>
      <w:r w:rsidRPr="2DE6E13B" w:rsidR="2DE6E13B">
        <w:rPr>
          <w:rFonts w:ascii="Arial" w:hAnsi="Arial" w:cs="Arial"/>
        </w:rPr>
        <w:t>M</w:t>
      </w:r>
      <w:r w:rsidRPr="2DE6E13B" w:rsidR="2DE6E13B">
        <w:rPr>
          <w:rFonts w:ascii="Arial" w:hAnsi="Arial" w:cs="Arial"/>
        </w:rPr>
        <w:t xml:space="preserve">anager are </w:t>
      </w:r>
      <w:r w:rsidRPr="2DE6E13B" w:rsidR="2DE6E13B">
        <w:rPr>
          <w:rFonts w:ascii="Arial" w:hAnsi="Arial" w:cs="Arial"/>
        </w:rPr>
        <w:t>responsible for identifying roles or tasks that involve lone working. Individuals are also expected to notify the</w:t>
      </w:r>
      <w:r w:rsidRPr="2DE6E13B" w:rsidR="2DE6E13B">
        <w:rPr>
          <w:rFonts w:ascii="Arial" w:hAnsi="Arial" w:cs="Arial"/>
        </w:rPr>
        <w:t xml:space="preserve"> Charity</w:t>
      </w:r>
      <w:r w:rsidRPr="2DE6E13B" w:rsidR="2DE6E13B">
        <w:rPr>
          <w:rFonts w:ascii="Arial" w:hAnsi="Arial" w:cs="Arial"/>
        </w:rPr>
        <w:t xml:space="preserve"> M</w:t>
      </w:r>
      <w:r w:rsidRPr="2DE6E13B" w:rsidR="2DE6E13B">
        <w:rPr>
          <w:rFonts w:ascii="Arial" w:hAnsi="Arial" w:cs="Arial"/>
        </w:rPr>
        <w:t>anager if their role or working patterns change in a way that introduces lone working risks.</w:t>
      </w:r>
    </w:p>
    <w:p w:rsidRPr="00EB66AD" w:rsidR="007D4763" w:rsidP="008D42B6" w:rsidRDefault="007D4763" w14:paraId="5ABF2AA9" w14:textId="2574A10B">
      <w:pPr>
        <w:spacing w:after="120"/>
        <w:ind w:left="360"/>
        <w:contextualSpacing/>
        <w:jc w:val="both"/>
        <w:rPr>
          <w:rFonts w:ascii="Arial" w:hAnsi="Arial" w:cs="Arial"/>
        </w:rPr>
      </w:pPr>
      <w:r w:rsidRPr="00EB66AD">
        <w:rPr>
          <w:rFonts w:ascii="Arial" w:hAnsi="Arial" w:cs="Arial"/>
        </w:rPr>
        <w:t xml:space="preserve">The following lone working procedures will be </w:t>
      </w:r>
      <w:r w:rsidRPr="00EB66AD" w:rsidR="00D82CA7">
        <w:rPr>
          <w:rFonts w:ascii="Arial" w:hAnsi="Arial" w:cs="Arial"/>
        </w:rPr>
        <w:t>followed</w:t>
      </w:r>
      <w:r w:rsidRPr="00EB66AD">
        <w:rPr>
          <w:rFonts w:ascii="Arial" w:hAnsi="Arial" w:cs="Arial"/>
        </w:rPr>
        <w:t xml:space="preserve"> by all</w:t>
      </w:r>
      <w:r w:rsidR="003F086F">
        <w:rPr>
          <w:rFonts w:ascii="Arial" w:hAnsi="Arial" w:cs="Arial"/>
        </w:rPr>
        <w:t>.</w:t>
      </w:r>
    </w:p>
    <w:p w:rsidRPr="00EB66AD" w:rsidR="006D06ED" w:rsidP="2DE6E13B" w:rsidRDefault="00D80BDC" w14:paraId="309939F5" w14:textId="1C96FBF4">
      <w:pPr>
        <w:spacing w:after="120"/>
        <w:ind w:left="567"/>
        <w:contextualSpacing w:val="1"/>
        <w:rPr>
          <w:rFonts w:ascii="Arial" w:hAnsi="Arial" w:cs="Arial"/>
        </w:rPr>
      </w:pPr>
      <w:r>
        <w:br/>
      </w:r>
      <w:r w:rsidRPr="2DE6E13B" w:rsidR="2DE6E13B">
        <w:rPr>
          <w:rFonts w:ascii="Arial" w:hAnsi="Arial" w:cs="Arial"/>
        </w:rPr>
        <w:t xml:space="preserve">5.1 </w:t>
      </w:r>
      <w:r w:rsidRPr="2DE6E13B" w:rsidR="2DE6E13B">
        <w:rPr>
          <w:rFonts w:ascii="Arial" w:hAnsi="Arial" w:cs="Arial"/>
        </w:rPr>
        <w:t>Risk assessment</w:t>
      </w:r>
      <w:r>
        <w:br/>
      </w:r>
      <w:r w:rsidRPr="2DE6E13B" w:rsidR="2DE6E13B">
        <w:rPr>
          <w:rFonts w:ascii="Arial" w:hAnsi="Arial" w:cs="Arial"/>
        </w:rPr>
        <w:t>A</w:t>
      </w:r>
      <w:r w:rsidRPr="2DE6E13B" w:rsidR="2DE6E13B">
        <w:rPr>
          <w:rFonts w:ascii="Arial" w:hAnsi="Arial" w:cs="Arial"/>
        </w:rPr>
        <w:t xml:space="preserve"> lone working risk assessment must be completed before</w:t>
      </w:r>
      <w:r w:rsidRPr="2DE6E13B" w:rsidR="2DE6E13B">
        <w:rPr>
          <w:rFonts w:ascii="Arial" w:hAnsi="Arial" w:cs="Arial"/>
        </w:rPr>
        <w:t xml:space="preserve"> any regular</w:t>
      </w:r>
      <w:r w:rsidRPr="2DE6E13B" w:rsidR="2DE6E13B">
        <w:rPr>
          <w:rFonts w:ascii="Arial" w:hAnsi="Arial" w:cs="Arial"/>
        </w:rPr>
        <w:t>/routine</w:t>
      </w:r>
      <w:r w:rsidRPr="2DE6E13B" w:rsidR="2DE6E13B">
        <w:rPr>
          <w:rFonts w:ascii="Arial" w:hAnsi="Arial" w:cs="Arial"/>
        </w:rPr>
        <w:t xml:space="preserve"> tasks are set and any</w:t>
      </w:r>
      <w:r w:rsidRPr="2DE6E13B" w:rsidR="2DE6E13B">
        <w:rPr>
          <w:rFonts w:ascii="Arial" w:hAnsi="Arial" w:cs="Arial"/>
        </w:rPr>
        <w:t xml:space="preserve"> </w:t>
      </w:r>
      <w:r w:rsidRPr="2DE6E13B" w:rsidR="2DE6E13B">
        <w:rPr>
          <w:rFonts w:ascii="Arial" w:hAnsi="Arial" w:cs="Arial"/>
        </w:rPr>
        <w:t>one-off</w:t>
      </w:r>
      <w:r w:rsidRPr="2DE6E13B" w:rsidR="2DE6E13B">
        <w:rPr>
          <w:rFonts w:ascii="Arial" w:hAnsi="Arial" w:cs="Arial"/>
        </w:rPr>
        <w:t xml:space="preserve"> task</w:t>
      </w:r>
      <w:r w:rsidRPr="2DE6E13B" w:rsidR="2DE6E13B">
        <w:rPr>
          <w:rFonts w:ascii="Arial" w:hAnsi="Arial" w:cs="Arial"/>
        </w:rPr>
        <w:t xml:space="preserve"> of</w:t>
      </w:r>
      <w:r w:rsidRPr="2DE6E13B" w:rsidR="2DE6E13B">
        <w:rPr>
          <w:rFonts w:ascii="Arial" w:hAnsi="Arial" w:cs="Arial"/>
        </w:rPr>
        <w:t xml:space="preserve"> lone working </w:t>
      </w:r>
      <w:r w:rsidRPr="2DE6E13B" w:rsidR="2DE6E13B">
        <w:rPr>
          <w:rFonts w:ascii="Arial" w:hAnsi="Arial" w:cs="Arial"/>
        </w:rPr>
        <w:t>begins</w:t>
      </w:r>
      <w:r w:rsidRPr="2DE6E13B" w:rsidR="2DE6E13B">
        <w:rPr>
          <w:rFonts w:ascii="Arial" w:hAnsi="Arial" w:cs="Arial"/>
        </w:rPr>
        <w:t>.</w:t>
      </w:r>
      <w:r w:rsidRPr="2DE6E13B" w:rsidR="2DE6E13B">
        <w:rPr>
          <w:rFonts w:ascii="Arial" w:hAnsi="Arial" w:cs="Arial"/>
        </w:rPr>
        <w:t xml:space="preserve"> </w:t>
      </w:r>
    </w:p>
    <w:p w:rsidRPr="00EB66AD" w:rsidR="00EB444A" w:rsidP="00F431E5" w:rsidRDefault="00EB444A" w14:paraId="66685B7B" w14:textId="35F2A50D">
      <w:pPr>
        <w:spacing w:after="120"/>
        <w:ind w:left="567"/>
        <w:contextualSpacing/>
      </w:pPr>
      <w:r w:rsidRPr="00F431E5">
        <w:rPr>
          <w:rFonts w:ascii="Arial" w:hAnsi="Arial" w:cs="Arial"/>
        </w:rPr>
        <w:t>Risk assessments will consider</w:t>
      </w:r>
      <w:r w:rsidRPr="00EB66AD">
        <w:t xml:space="preserve">: </w:t>
      </w:r>
    </w:p>
    <w:p w:rsidRPr="00EB66AD" w:rsidR="00EB444A" w:rsidP="00F431E5" w:rsidRDefault="00EB444A" w14:paraId="4C8A5AF8" w14:textId="77777777">
      <w:pPr>
        <w:numPr>
          <w:ilvl w:val="2"/>
          <w:numId w:val="20"/>
        </w:numPr>
        <w:spacing w:after="120"/>
        <w:contextualSpacing/>
        <w:rPr>
          <w:rFonts w:ascii="Arial" w:hAnsi="Arial" w:cs="Arial"/>
          <w:bCs/>
        </w:rPr>
      </w:pPr>
      <w:r w:rsidRPr="00EB66AD">
        <w:rPr>
          <w:rFonts w:ascii="Arial" w:hAnsi="Arial" w:cs="Arial"/>
          <w:bCs/>
        </w:rPr>
        <w:t>Nature of the work and environment</w:t>
      </w:r>
    </w:p>
    <w:p w:rsidRPr="00EB66AD" w:rsidR="00EB444A" w:rsidP="00F431E5" w:rsidRDefault="00EB444A" w14:paraId="72D0BB66" w14:textId="77777777">
      <w:pPr>
        <w:numPr>
          <w:ilvl w:val="2"/>
          <w:numId w:val="20"/>
        </w:numPr>
        <w:spacing w:after="120"/>
        <w:contextualSpacing/>
        <w:rPr>
          <w:rFonts w:ascii="Arial" w:hAnsi="Arial" w:cs="Arial"/>
          <w:bCs/>
        </w:rPr>
      </w:pPr>
      <w:r w:rsidRPr="00EB66AD">
        <w:rPr>
          <w:rFonts w:ascii="Arial" w:hAnsi="Arial" w:cs="Arial"/>
          <w:bCs/>
        </w:rPr>
        <w:t>Location and isolation</w:t>
      </w:r>
    </w:p>
    <w:p w:rsidRPr="00EB66AD" w:rsidR="00EB444A" w:rsidP="00F431E5" w:rsidRDefault="00EB444A" w14:paraId="4CB23A0E" w14:textId="77777777">
      <w:pPr>
        <w:numPr>
          <w:ilvl w:val="2"/>
          <w:numId w:val="20"/>
        </w:numPr>
        <w:spacing w:after="120"/>
        <w:contextualSpacing/>
        <w:rPr>
          <w:rFonts w:ascii="Arial" w:hAnsi="Arial" w:cs="Arial"/>
          <w:bCs/>
        </w:rPr>
      </w:pPr>
      <w:r w:rsidRPr="00EB66AD">
        <w:rPr>
          <w:rFonts w:ascii="Arial" w:hAnsi="Arial" w:cs="Arial"/>
          <w:bCs/>
        </w:rPr>
        <w:t>Hours of work</w:t>
      </w:r>
    </w:p>
    <w:p w:rsidRPr="00EB66AD" w:rsidR="00EB444A" w:rsidP="00F431E5" w:rsidRDefault="00EB444A" w14:paraId="6C6A0A9E" w14:textId="77777777">
      <w:pPr>
        <w:numPr>
          <w:ilvl w:val="2"/>
          <w:numId w:val="20"/>
        </w:numPr>
        <w:spacing w:after="120"/>
        <w:contextualSpacing/>
        <w:rPr>
          <w:rFonts w:ascii="Arial" w:hAnsi="Arial" w:cs="Arial"/>
          <w:bCs/>
        </w:rPr>
      </w:pPr>
      <w:r w:rsidRPr="00EB66AD">
        <w:rPr>
          <w:rFonts w:ascii="Arial" w:hAnsi="Arial" w:cs="Arial"/>
          <w:bCs/>
        </w:rPr>
        <w:t>Personal safety and safeguarding risks</w:t>
      </w:r>
    </w:p>
    <w:p w:rsidRPr="0042049D" w:rsidR="00957FCC" w:rsidP="00957FCC" w:rsidRDefault="00EB444A" w14:paraId="0A9825BA" w14:textId="3D15FE10">
      <w:pPr>
        <w:numPr>
          <w:ilvl w:val="2"/>
          <w:numId w:val="20"/>
        </w:numPr>
        <w:spacing w:after="120"/>
        <w:contextualSpacing/>
        <w:jc w:val="both"/>
        <w:rPr>
          <w:rFonts w:ascii="Arial" w:hAnsi="Arial" w:cs="Arial"/>
          <w:bCs/>
        </w:rPr>
      </w:pPr>
      <w:r w:rsidRPr="00EB66AD">
        <w:rPr>
          <w:rFonts w:ascii="Arial" w:hAnsi="Arial" w:cs="Arial"/>
          <w:bCs/>
        </w:rPr>
        <w:t>Health considerations</w:t>
      </w:r>
    </w:p>
    <w:p w:rsidR="00787439" w:rsidP="2DE6E13B" w:rsidRDefault="00EB444A" w14:paraId="7D6B347D" w14:textId="45B7125D">
      <w:pPr>
        <w:pStyle w:val="ListParagraph"/>
        <w:spacing w:after="120"/>
        <w:rPr>
          <w:rFonts w:ascii="Arial" w:hAnsi="Arial" w:cs="Arial"/>
        </w:rPr>
      </w:pPr>
      <w:r w:rsidRPr="2DE6E13B" w:rsidR="2DE6E13B">
        <w:rPr>
          <w:rFonts w:ascii="Arial" w:hAnsi="Arial" w:cs="Arial"/>
        </w:rPr>
        <w:t>Control measures</w:t>
      </w:r>
      <w:r w:rsidRPr="2DE6E13B" w:rsidR="2DE6E13B">
        <w:rPr>
          <w:rFonts w:ascii="Arial" w:hAnsi="Arial" w:cs="Arial"/>
        </w:rPr>
        <w:t>:</w:t>
      </w:r>
      <w:r>
        <w:br/>
      </w:r>
      <w:r>
        <w:tab/>
      </w:r>
      <w:r w:rsidRPr="2DE6E13B" w:rsidR="2DE6E13B">
        <w:rPr>
          <w:rFonts w:ascii="Arial" w:hAnsi="Arial" w:cs="Arial"/>
        </w:rPr>
        <w:t xml:space="preserve">These </w:t>
      </w:r>
      <w:r w:rsidRPr="2DE6E13B" w:rsidR="2DE6E13B">
        <w:rPr>
          <w:rFonts w:ascii="Arial" w:hAnsi="Arial" w:cs="Arial"/>
        </w:rPr>
        <w:t xml:space="preserve">will be agreed </w:t>
      </w:r>
      <w:r w:rsidRPr="2DE6E13B" w:rsidR="2DE6E13B">
        <w:rPr>
          <w:rFonts w:ascii="Arial" w:hAnsi="Arial" w:cs="Arial"/>
        </w:rPr>
        <w:t xml:space="preserve">prior to the task </w:t>
      </w:r>
      <w:r w:rsidRPr="2DE6E13B" w:rsidR="2DE6E13B">
        <w:rPr>
          <w:rFonts w:ascii="Arial" w:hAnsi="Arial" w:cs="Arial"/>
        </w:rPr>
        <w:t>being carried out</w:t>
      </w:r>
      <w:r w:rsidRPr="2DE6E13B" w:rsidR="2DE6E13B">
        <w:rPr>
          <w:rFonts w:ascii="Arial" w:hAnsi="Arial" w:cs="Arial"/>
        </w:rPr>
        <w:t>.</w:t>
      </w:r>
      <w:r w:rsidRPr="2DE6E13B" w:rsidR="2DE6E13B">
        <w:rPr>
          <w:rFonts w:ascii="Arial" w:hAnsi="Arial" w:cs="Arial"/>
        </w:rPr>
        <w:t xml:space="preserve"> </w:t>
      </w:r>
      <w:r w:rsidRPr="2DE6E13B" w:rsidR="2DE6E13B">
        <w:rPr>
          <w:rFonts w:ascii="Arial" w:hAnsi="Arial" w:cs="Arial"/>
        </w:rPr>
        <w:t xml:space="preserve">Where lone </w:t>
      </w:r>
      <w:r w:rsidRPr="2DE6E13B" w:rsidR="2DE6E13B">
        <w:rPr>
          <w:rFonts w:ascii="Arial" w:hAnsi="Arial" w:cs="Arial"/>
        </w:rPr>
        <w:t>working is required, control measures may include:</w:t>
      </w:r>
    </w:p>
    <w:p w:rsidRPr="00EB66AD" w:rsidR="00957FCC" w:rsidP="00A30149" w:rsidRDefault="00957FCC" w14:paraId="052BA24F" w14:textId="77777777">
      <w:pPr>
        <w:pStyle w:val="ListParagraph"/>
        <w:spacing w:after="120"/>
        <w:rPr>
          <w:rFonts w:ascii="Arial" w:hAnsi="Arial" w:cs="Arial"/>
          <w:bCs/>
        </w:rPr>
      </w:pPr>
    </w:p>
    <w:p w:rsidRPr="00EB66AD" w:rsidR="00787439" w:rsidP="00957FCC" w:rsidRDefault="00787439" w14:paraId="14C99773" w14:textId="77777777">
      <w:pPr>
        <w:pStyle w:val="ListParagraph"/>
        <w:numPr>
          <w:ilvl w:val="2"/>
          <w:numId w:val="20"/>
        </w:numPr>
        <w:spacing w:after="120"/>
        <w:rPr>
          <w:rFonts w:ascii="Arial" w:hAnsi="Arial" w:cs="Arial"/>
          <w:bCs/>
        </w:rPr>
      </w:pPr>
      <w:r w:rsidRPr="00EB66AD">
        <w:rPr>
          <w:rFonts w:ascii="Arial" w:hAnsi="Arial" w:cs="Arial"/>
          <w:bCs/>
        </w:rPr>
        <w:t>Clear role boundaries and expectations</w:t>
      </w:r>
    </w:p>
    <w:p w:rsidRPr="00EB66AD" w:rsidR="00787439" w:rsidP="00957FCC" w:rsidRDefault="00787439" w14:paraId="14C3C9F5" w14:textId="77777777">
      <w:pPr>
        <w:pStyle w:val="ListParagraph"/>
        <w:numPr>
          <w:ilvl w:val="2"/>
          <w:numId w:val="20"/>
        </w:numPr>
        <w:spacing w:after="120"/>
        <w:rPr>
          <w:rFonts w:ascii="Arial" w:hAnsi="Arial" w:cs="Arial"/>
          <w:bCs/>
        </w:rPr>
      </w:pPr>
      <w:r w:rsidRPr="00EB66AD">
        <w:rPr>
          <w:rFonts w:ascii="Arial" w:hAnsi="Arial" w:cs="Arial"/>
          <w:bCs/>
        </w:rPr>
        <w:t>Agreed check</w:t>
      </w:r>
      <w:r w:rsidRPr="00EB66AD">
        <w:rPr>
          <w:rFonts w:ascii="Arial" w:hAnsi="Arial" w:cs="Arial"/>
          <w:bCs/>
        </w:rPr>
        <w:noBreakHyphen/>
      </w:r>
      <w:r w:rsidRPr="00EB66AD">
        <w:rPr>
          <w:rFonts w:ascii="Arial" w:hAnsi="Arial" w:cs="Arial"/>
          <w:bCs/>
        </w:rPr>
        <w:t>in and check</w:t>
      </w:r>
      <w:r w:rsidRPr="00EB66AD">
        <w:rPr>
          <w:rFonts w:ascii="Arial" w:hAnsi="Arial" w:cs="Arial"/>
          <w:bCs/>
        </w:rPr>
        <w:noBreakHyphen/>
      </w:r>
      <w:r w:rsidRPr="00EB66AD">
        <w:rPr>
          <w:rFonts w:ascii="Arial" w:hAnsi="Arial" w:cs="Arial"/>
          <w:bCs/>
        </w:rPr>
        <w:t>out processes</w:t>
      </w:r>
    </w:p>
    <w:p w:rsidRPr="00EB66AD" w:rsidR="00787439" w:rsidP="00957FCC" w:rsidRDefault="00787439" w14:paraId="362771CE" w14:textId="77777777">
      <w:pPr>
        <w:pStyle w:val="ListParagraph"/>
        <w:numPr>
          <w:ilvl w:val="2"/>
          <w:numId w:val="20"/>
        </w:numPr>
        <w:spacing w:after="120"/>
        <w:rPr>
          <w:rFonts w:ascii="Arial" w:hAnsi="Arial" w:cs="Arial"/>
          <w:bCs/>
        </w:rPr>
      </w:pPr>
      <w:r w:rsidRPr="00EB66AD">
        <w:rPr>
          <w:rFonts w:ascii="Arial" w:hAnsi="Arial" w:cs="Arial"/>
          <w:bCs/>
        </w:rPr>
        <w:t>Work schedules and location information shared in advance</w:t>
      </w:r>
    </w:p>
    <w:p w:rsidRPr="00EB66AD" w:rsidR="00787439" w:rsidP="00957FCC" w:rsidRDefault="00787439" w14:paraId="2245AF59" w14:textId="77777777">
      <w:pPr>
        <w:pStyle w:val="ListParagraph"/>
        <w:numPr>
          <w:ilvl w:val="2"/>
          <w:numId w:val="20"/>
        </w:numPr>
        <w:spacing w:after="120"/>
        <w:rPr>
          <w:rFonts w:ascii="Arial" w:hAnsi="Arial" w:cs="Arial"/>
          <w:bCs/>
        </w:rPr>
      </w:pPr>
      <w:r w:rsidRPr="00EB66AD">
        <w:rPr>
          <w:rFonts w:ascii="Arial" w:hAnsi="Arial" w:cs="Arial"/>
          <w:bCs/>
        </w:rPr>
        <w:t>Lone working devices, phones, or apps where appropriate</w:t>
      </w:r>
    </w:p>
    <w:p w:rsidRPr="00EB66AD" w:rsidR="00787439" w:rsidP="00957FCC" w:rsidRDefault="00787439" w14:paraId="6664B60E" w14:textId="77777777">
      <w:pPr>
        <w:pStyle w:val="ListParagraph"/>
        <w:numPr>
          <w:ilvl w:val="2"/>
          <w:numId w:val="20"/>
        </w:numPr>
        <w:spacing w:after="120"/>
        <w:rPr>
          <w:rFonts w:ascii="Arial" w:hAnsi="Arial" w:cs="Arial"/>
          <w:bCs/>
        </w:rPr>
      </w:pPr>
      <w:r w:rsidRPr="00EB66AD">
        <w:rPr>
          <w:rFonts w:ascii="Arial" w:hAnsi="Arial" w:cs="Arial"/>
          <w:bCs/>
        </w:rPr>
        <w:t>Avoiding high</w:t>
      </w:r>
      <w:r w:rsidRPr="00EB66AD">
        <w:rPr>
          <w:rFonts w:ascii="Arial" w:hAnsi="Arial" w:cs="Arial"/>
          <w:bCs/>
        </w:rPr>
        <w:noBreakHyphen/>
      </w:r>
      <w:r w:rsidRPr="00EB66AD">
        <w:rPr>
          <w:rFonts w:ascii="Arial" w:hAnsi="Arial" w:cs="Arial"/>
          <w:bCs/>
        </w:rPr>
        <w:t>risk situations where possible</w:t>
      </w:r>
    </w:p>
    <w:p w:rsidRPr="00EB66AD" w:rsidR="00787439" w:rsidP="00957FCC" w:rsidRDefault="00787439" w14:paraId="40A9374A" w14:textId="77777777">
      <w:pPr>
        <w:pStyle w:val="ListParagraph"/>
        <w:numPr>
          <w:ilvl w:val="2"/>
          <w:numId w:val="20"/>
        </w:numPr>
        <w:spacing w:after="120"/>
        <w:rPr>
          <w:rFonts w:ascii="Arial" w:hAnsi="Arial" w:cs="Arial"/>
          <w:bCs/>
        </w:rPr>
      </w:pPr>
      <w:r w:rsidRPr="00EB66AD">
        <w:rPr>
          <w:rFonts w:ascii="Arial" w:hAnsi="Arial" w:cs="Arial"/>
          <w:bCs/>
        </w:rPr>
        <w:t>Pairing or accompanied work for higher</w:t>
      </w:r>
      <w:r w:rsidRPr="00EB66AD">
        <w:rPr>
          <w:rFonts w:ascii="Arial" w:hAnsi="Arial" w:cs="Arial"/>
          <w:bCs/>
        </w:rPr>
        <w:noBreakHyphen/>
      </w:r>
      <w:r w:rsidRPr="00EB66AD">
        <w:rPr>
          <w:rFonts w:ascii="Arial" w:hAnsi="Arial" w:cs="Arial"/>
          <w:bCs/>
        </w:rPr>
        <w:t>risk activities</w:t>
      </w:r>
    </w:p>
    <w:p w:rsidR="001B6896" w:rsidP="00957FCC" w:rsidRDefault="00787439" w14:paraId="4A224FC0" w14:textId="72B74AE1">
      <w:pPr>
        <w:pStyle w:val="ListParagraph"/>
        <w:numPr>
          <w:ilvl w:val="2"/>
          <w:numId w:val="20"/>
        </w:numPr>
        <w:spacing w:after="120"/>
        <w:rPr>
          <w:rFonts w:ascii="Arial" w:hAnsi="Arial" w:cs="Arial"/>
          <w:bCs/>
        </w:rPr>
      </w:pPr>
      <w:r w:rsidRPr="00EB66AD">
        <w:rPr>
          <w:rFonts w:ascii="Arial" w:hAnsi="Arial" w:cs="Arial"/>
          <w:bCs/>
        </w:rPr>
        <w:t>Lone workers must not undertake activities outside their agreed role or risk assessment.</w:t>
      </w:r>
      <w:r w:rsidRPr="00E97AED" w:rsidR="00EB444A">
        <w:rPr>
          <w:rFonts w:ascii="Arial" w:hAnsi="Arial" w:cs="Arial"/>
          <w:b/>
        </w:rPr>
        <w:br/>
      </w:r>
    </w:p>
    <w:p w:rsidRPr="00425853" w:rsidR="00D80BDC" w:rsidP="00957FCC" w:rsidRDefault="00D80BDC" w14:paraId="76849A9B" w14:textId="4E3B0B03">
      <w:pPr>
        <w:pStyle w:val="ListParagraph"/>
        <w:spacing w:after="120"/>
        <w:rPr>
          <w:rFonts w:ascii="Arial" w:hAnsi="Arial" w:cs="Arial"/>
          <w:bCs/>
        </w:rPr>
      </w:pPr>
      <w:r w:rsidRPr="00425853">
        <w:rPr>
          <w:rFonts w:ascii="Arial" w:hAnsi="Arial" w:cs="Arial"/>
          <w:bCs/>
        </w:rPr>
        <w:t>5.2 In the event of an incident:</w:t>
      </w:r>
    </w:p>
    <w:p w:rsidRPr="00EB66AD" w:rsidR="00D80BDC" w:rsidP="00A846CB" w:rsidRDefault="00D80BDC" w14:paraId="582C2CE2" w14:textId="77777777">
      <w:pPr>
        <w:numPr>
          <w:ilvl w:val="0"/>
          <w:numId w:val="22"/>
        </w:numPr>
        <w:spacing w:after="120"/>
        <w:contextualSpacing/>
        <w:rPr>
          <w:rFonts w:ascii="Arial" w:hAnsi="Arial" w:cs="Arial"/>
          <w:bCs/>
        </w:rPr>
      </w:pPr>
      <w:r w:rsidRPr="00EB66AD">
        <w:rPr>
          <w:rFonts w:ascii="Arial" w:hAnsi="Arial" w:cs="Arial"/>
          <w:bCs/>
        </w:rPr>
        <w:t>The lone worker should prioritise their personal safety and contact emergency services where required.</w:t>
      </w:r>
    </w:p>
    <w:p w:rsidRPr="00EB66AD" w:rsidR="00D80BDC" w:rsidP="00A846CB" w:rsidRDefault="00D80BDC" w14:paraId="31C2CE9E" w14:textId="5E639F48">
      <w:pPr>
        <w:numPr>
          <w:ilvl w:val="0"/>
          <w:numId w:val="22"/>
        </w:numPr>
        <w:spacing w:after="120"/>
        <w:contextualSpacing/>
        <w:rPr>
          <w:rFonts w:ascii="Arial" w:hAnsi="Arial" w:cs="Arial"/>
          <w:bCs/>
        </w:rPr>
      </w:pPr>
      <w:r w:rsidRPr="00EB66AD">
        <w:rPr>
          <w:rFonts w:ascii="Arial" w:hAnsi="Arial" w:cs="Arial"/>
          <w:bCs/>
        </w:rPr>
        <w:t xml:space="preserve">Incidents, near misses, or concerns must be reported </w:t>
      </w:r>
      <w:r w:rsidRPr="00EB66AD" w:rsidR="00F87CF7">
        <w:rPr>
          <w:rFonts w:ascii="Arial" w:hAnsi="Arial" w:cs="Arial"/>
          <w:bCs/>
        </w:rPr>
        <w:t xml:space="preserve">to the Charity Manager </w:t>
      </w:r>
      <w:r w:rsidRPr="00EB66AD">
        <w:rPr>
          <w:rFonts w:ascii="Arial" w:hAnsi="Arial" w:cs="Arial"/>
          <w:bCs/>
        </w:rPr>
        <w:t>as soon as possible.</w:t>
      </w:r>
    </w:p>
    <w:p w:rsidRPr="00EB66AD" w:rsidR="00D80BDC" w:rsidP="00A846CB" w:rsidRDefault="00EE4DAD" w14:paraId="197D482F" w14:textId="376ABBD5">
      <w:pPr>
        <w:numPr>
          <w:ilvl w:val="0"/>
          <w:numId w:val="22"/>
        </w:numPr>
        <w:spacing w:after="120"/>
        <w:contextualSpacing/>
        <w:rPr>
          <w:rFonts w:ascii="Arial" w:hAnsi="Arial" w:cs="Arial"/>
          <w:bCs/>
        </w:rPr>
      </w:pPr>
      <w:r w:rsidRPr="00EB66AD">
        <w:rPr>
          <w:rFonts w:ascii="Arial" w:hAnsi="Arial" w:cs="Arial"/>
          <w:bCs/>
        </w:rPr>
        <w:t>The Management Committee</w:t>
      </w:r>
      <w:r w:rsidRPr="00EB66AD" w:rsidR="00D80BDC">
        <w:rPr>
          <w:rFonts w:ascii="Arial" w:hAnsi="Arial" w:cs="Arial"/>
          <w:bCs/>
        </w:rPr>
        <w:t xml:space="preserve"> will ensure appropriate follow</w:t>
      </w:r>
      <w:r w:rsidRPr="00EB66AD" w:rsidR="00D80BDC">
        <w:rPr>
          <w:rFonts w:ascii="Arial" w:hAnsi="Arial" w:cs="Arial"/>
          <w:bCs/>
        </w:rPr>
        <w:noBreakHyphen/>
      </w:r>
      <w:r w:rsidRPr="00EB66AD" w:rsidR="00D80BDC">
        <w:rPr>
          <w:rFonts w:ascii="Arial" w:hAnsi="Arial" w:cs="Arial"/>
          <w:bCs/>
        </w:rPr>
        <w:t>up, support and review of risk assessments.</w:t>
      </w:r>
    </w:p>
    <w:p w:rsidRPr="00EB66AD" w:rsidR="007D4763" w:rsidP="00A846CB" w:rsidRDefault="00EB444A" w14:paraId="72D473A7" w14:textId="42C1225B">
      <w:pPr>
        <w:spacing w:after="120"/>
        <w:ind w:left="360"/>
        <w:contextualSpacing/>
        <w:rPr>
          <w:rFonts w:ascii="Arial" w:hAnsi="Arial" w:cs="Arial"/>
          <w:bCs/>
        </w:rPr>
      </w:pPr>
      <w:r w:rsidRPr="00EB66AD">
        <w:rPr>
          <w:rFonts w:ascii="Arial" w:hAnsi="Arial" w:cs="Arial"/>
          <w:bCs/>
        </w:rPr>
        <w:br/>
      </w:r>
      <w:r w:rsidRPr="00EB66AD" w:rsidR="00832201">
        <w:rPr>
          <w:rFonts w:ascii="Arial" w:hAnsi="Arial" w:cs="Arial"/>
          <w:bCs/>
        </w:rPr>
        <w:t xml:space="preserve">5.3 </w:t>
      </w:r>
      <w:r w:rsidR="00C91CF8">
        <w:rPr>
          <w:rFonts w:ascii="Arial" w:hAnsi="Arial" w:cs="Arial"/>
          <w:bCs/>
        </w:rPr>
        <w:t>P</w:t>
      </w:r>
      <w:r w:rsidRPr="00EB66AD" w:rsidR="00832201">
        <w:rPr>
          <w:rFonts w:ascii="Arial" w:hAnsi="Arial" w:cs="Arial"/>
          <w:bCs/>
        </w:rPr>
        <w:t>rocedures</w:t>
      </w:r>
    </w:p>
    <w:p w:rsidRPr="00EB66AD" w:rsidR="00B16956" w:rsidP="2DE6E13B" w:rsidRDefault="00B16956" w14:paraId="449D5FED" w14:textId="1C481889">
      <w:pPr>
        <w:numPr>
          <w:ilvl w:val="0"/>
          <w:numId w:val="12"/>
        </w:numPr>
        <w:spacing w:after="120"/>
        <w:contextualSpacing w:val="1"/>
        <w:rPr>
          <w:rFonts w:ascii="Arial" w:hAnsi="Arial" w:cs="Arial"/>
        </w:rPr>
      </w:pPr>
      <w:r w:rsidRPr="2DE6E13B" w:rsidR="2DE6E13B">
        <w:rPr>
          <w:rFonts w:ascii="Arial" w:hAnsi="Arial" w:cs="Arial"/>
        </w:rPr>
        <w:t xml:space="preserve">The lone worker should have a functioning, </w:t>
      </w:r>
      <w:r w:rsidRPr="2DE6E13B" w:rsidR="2DE6E13B">
        <w:rPr>
          <w:rFonts w:ascii="Arial" w:hAnsi="Arial" w:cs="Arial"/>
        </w:rPr>
        <w:t xml:space="preserve">charged mobile phone with them </w:t>
      </w:r>
      <w:r w:rsidRPr="2DE6E13B" w:rsidR="2DE6E13B">
        <w:rPr>
          <w:rFonts w:ascii="Arial" w:hAnsi="Arial" w:cs="Arial"/>
        </w:rPr>
        <w:t xml:space="preserve">on their person </w:t>
      </w:r>
      <w:r w:rsidRPr="2DE6E13B" w:rsidR="2DE6E13B">
        <w:rPr>
          <w:rFonts w:ascii="Arial" w:hAnsi="Arial" w:cs="Arial"/>
        </w:rPr>
        <w:t>at all times</w:t>
      </w:r>
      <w:r w:rsidRPr="2DE6E13B" w:rsidR="2DE6E13B">
        <w:rPr>
          <w:rFonts w:ascii="Arial" w:hAnsi="Arial" w:cs="Arial"/>
        </w:rPr>
        <w:t xml:space="preserve"> – check signal coverage before starting work. </w:t>
      </w:r>
      <w:r w:rsidRPr="2DE6E13B" w:rsidR="2DE6E13B">
        <w:rPr>
          <w:rFonts w:ascii="Arial" w:hAnsi="Arial" w:cs="Arial"/>
        </w:rPr>
        <w:t>Have emergency numbers saved.</w:t>
      </w:r>
    </w:p>
    <w:p w:rsidRPr="00EB66AD" w:rsidR="00B16956" w:rsidP="2DE6E13B" w:rsidRDefault="00B16956" w14:paraId="1A0C5FCF" w14:textId="6AA3409C">
      <w:pPr>
        <w:numPr>
          <w:ilvl w:val="0"/>
          <w:numId w:val="12"/>
        </w:numPr>
        <w:spacing w:after="120"/>
        <w:contextualSpacing w:val="1"/>
        <w:rPr>
          <w:rFonts w:ascii="Arial" w:hAnsi="Arial" w:cs="Arial"/>
        </w:rPr>
      </w:pPr>
      <w:r w:rsidRPr="2DE6E13B" w:rsidR="2DE6E13B">
        <w:rPr>
          <w:rFonts w:ascii="Arial" w:hAnsi="Arial" w:cs="Arial"/>
        </w:rPr>
        <w:t>Inform a designated contact of arrival and expected departure time. Confirm when they have safely left the site.</w:t>
      </w:r>
    </w:p>
    <w:p w:rsidRPr="00A846CB" w:rsidR="00B16956" w:rsidP="00F431E5" w:rsidRDefault="00B16956" w14:paraId="3D41C927" w14:textId="760F2464">
      <w:pPr>
        <w:pStyle w:val="ListParagraph"/>
        <w:rPr>
          <w:rFonts w:ascii="Arial" w:hAnsi="Arial" w:cs="Arial"/>
        </w:rPr>
      </w:pPr>
      <w:r w:rsidRPr="00EB66AD">
        <w:rPr>
          <w:rFonts w:ascii="Arial" w:hAnsi="Arial" w:cs="Arial"/>
        </w:rPr>
        <w:t xml:space="preserve">Agree on a check-in time </w:t>
      </w:r>
      <w:r w:rsidRPr="00EB66AD" w:rsidR="00F94712">
        <w:rPr>
          <w:rFonts w:ascii="Arial" w:hAnsi="Arial" w:cs="Arial"/>
        </w:rPr>
        <w:t>if alone on the premises for more than 45 minutes. If the worker/adult fails to check in, the designated contact must attempt to reach them and escalate if necessary</w:t>
      </w:r>
      <w:r w:rsidR="00682B46">
        <w:rPr>
          <w:rFonts w:ascii="Arial" w:hAnsi="Arial" w:cs="Arial"/>
        </w:rPr>
        <w:t>.</w:t>
      </w:r>
    </w:p>
    <w:p w:rsidRPr="00EB66AD" w:rsidR="007D4763" w:rsidP="00A846CB" w:rsidRDefault="00F87CF7" w14:paraId="4C47A39B" w14:textId="1CBAC828">
      <w:pPr>
        <w:numPr>
          <w:ilvl w:val="0"/>
          <w:numId w:val="12"/>
        </w:numPr>
        <w:spacing w:after="120"/>
        <w:contextualSpacing/>
        <w:rPr>
          <w:rFonts w:ascii="Arial" w:hAnsi="Arial" w:cs="Arial"/>
        </w:rPr>
      </w:pPr>
      <w:r w:rsidRPr="00EB66AD">
        <w:rPr>
          <w:rFonts w:ascii="Arial" w:hAnsi="Arial" w:cs="Arial"/>
        </w:rPr>
        <w:t>Meet hall visitors in the lobby, ensuring all blinds are open</w:t>
      </w:r>
      <w:r w:rsidRPr="00EB66AD" w:rsidR="009A0879">
        <w:rPr>
          <w:rFonts w:ascii="Arial" w:hAnsi="Arial" w:cs="Arial"/>
        </w:rPr>
        <w:t>, doors remain unlocked and that the kitchen surfaces are free of potential weapons e.g. knives, glass, crockery. Always have an escape route planned.</w:t>
      </w:r>
    </w:p>
    <w:p w:rsidRPr="00EB66AD" w:rsidR="009A0879" w:rsidP="00A846CB" w:rsidRDefault="009A0879" w14:paraId="11CAE632" w14:textId="77777777">
      <w:pPr>
        <w:numPr>
          <w:ilvl w:val="0"/>
          <w:numId w:val="12"/>
        </w:numPr>
        <w:spacing w:after="120"/>
        <w:contextualSpacing/>
        <w:jc w:val="both"/>
        <w:rPr>
          <w:rFonts w:ascii="Arial" w:hAnsi="Arial" w:cs="Arial"/>
        </w:rPr>
      </w:pPr>
      <w:r w:rsidRPr="00EB66AD">
        <w:rPr>
          <w:rFonts w:ascii="Arial" w:hAnsi="Arial" w:cs="Arial"/>
        </w:rPr>
        <w:t>Never be alone with a child unobserved.</w:t>
      </w:r>
    </w:p>
    <w:p w:rsidRPr="00EB66AD" w:rsidR="009A0879" w:rsidP="00957FCC" w:rsidRDefault="009A0879" w14:paraId="48DAED35" w14:textId="243D5977">
      <w:pPr>
        <w:pStyle w:val="ListParagraph"/>
        <w:numPr>
          <w:ilvl w:val="0"/>
          <w:numId w:val="12"/>
        </w:numPr>
        <w:autoSpaceDE w:val="0"/>
        <w:autoSpaceDN w:val="0"/>
        <w:adjustRightInd w:val="0"/>
        <w:rPr>
          <w:rFonts w:ascii="Arial" w:hAnsi="Arial" w:cs="Arial"/>
          <w:lang w:eastAsia="en-GB"/>
        </w:rPr>
      </w:pPr>
      <w:r w:rsidRPr="2DE6E13B" w:rsidR="2DE6E13B">
        <w:rPr>
          <w:rFonts w:ascii="Arial" w:hAnsi="Arial" w:cs="Arial"/>
          <w:lang w:eastAsia="en-GB"/>
        </w:rPr>
        <w:t>Be careful not to tell anyone that they are alone on site. This applies to people who telephone or e-mail them, as well as to visitors.</w:t>
      </w:r>
    </w:p>
    <w:p w:rsidRPr="00EB66AD" w:rsidR="00F94712" w:rsidP="00A846CB" w:rsidRDefault="00F94712" w14:paraId="132AA072" w14:textId="77777777">
      <w:pPr>
        <w:numPr>
          <w:ilvl w:val="0"/>
          <w:numId w:val="12"/>
        </w:numPr>
        <w:spacing w:after="160" w:line="278" w:lineRule="auto"/>
        <w:contextualSpacing/>
        <w:rPr>
          <w:rFonts w:ascii="Arial" w:hAnsi="Arial" w:cs="Arial"/>
        </w:rPr>
      </w:pPr>
      <w:r w:rsidRPr="00EB66AD">
        <w:rPr>
          <w:rFonts w:ascii="Arial" w:hAnsi="Arial" w:cs="Arial"/>
        </w:rPr>
        <w:t>Consider on an individual basis whether it is safer to work with doors locked or unlocked when working alone inside the hall.</w:t>
      </w:r>
    </w:p>
    <w:p w:rsidRPr="00EB66AD" w:rsidR="00F94712" w:rsidP="00A846CB" w:rsidRDefault="00F94712" w14:paraId="7205C292" w14:textId="77777777">
      <w:pPr>
        <w:numPr>
          <w:ilvl w:val="0"/>
          <w:numId w:val="12"/>
        </w:numPr>
        <w:spacing w:after="160" w:line="278" w:lineRule="auto"/>
        <w:contextualSpacing/>
        <w:rPr>
          <w:rFonts w:ascii="Arial" w:hAnsi="Arial" w:cs="Arial"/>
        </w:rPr>
      </w:pPr>
      <w:r w:rsidRPr="00EB66AD">
        <w:rPr>
          <w:rFonts w:ascii="Arial" w:hAnsi="Arial" w:cs="Arial"/>
        </w:rPr>
        <w:t>Lone workers/adults must not allow unknown individuals into the building.</w:t>
      </w:r>
    </w:p>
    <w:p w:rsidRPr="00EB66AD" w:rsidR="00F94712" w:rsidP="00A846CB" w:rsidRDefault="00F94712" w14:paraId="1EF27734" w14:textId="2B9B9999">
      <w:pPr>
        <w:numPr>
          <w:ilvl w:val="0"/>
          <w:numId w:val="12"/>
        </w:numPr>
        <w:spacing w:after="160" w:line="278" w:lineRule="auto"/>
        <w:contextualSpacing/>
        <w:rPr>
          <w:rFonts w:ascii="Arial" w:hAnsi="Arial" w:cs="Arial"/>
        </w:rPr>
      </w:pPr>
      <w:r w:rsidRPr="00EB66AD">
        <w:rPr>
          <w:rFonts w:ascii="Arial" w:hAnsi="Arial" w:cs="Arial"/>
        </w:rPr>
        <w:t>If approached by someone causing concern, the worker should leave the area immediately and contact the police if necessary.</w:t>
      </w:r>
    </w:p>
    <w:p w:rsidRPr="00EB66AD" w:rsidR="00F94712" w:rsidP="00957FCC" w:rsidRDefault="00F94712" w14:paraId="3E454FF0" w14:textId="77777777">
      <w:pPr>
        <w:pStyle w:val="ListParagraph"/>
        <w:numPr>
          <w:ilvl w:val="0"/>
          <w:numId w:val="12"/>
        </w:numPr>
        <w:rPr>
          <w:rFonts w:ascii="Arial" w:hAnsi="Arial" w:cs="Arial"/>
        </w:rPr>
      </w:pPr>
      <w:r w:rsidRPr="00EB66AD">
        <w:rPr>
          <w:rFonts w:ascii="Arial" w:hAnsi="Arial" w:cs="Arial"/>
        </w:rPr>
        <w:t>When working on the playing fields:</w:t>
      </w:r>
    </w:p>
    <w:p w:rsidRPr="00EB66AD" w:rsidR="00F94712" w:rsidP="00957FCC" w:rsidRDefault="00F94712" w14:paraId="04186EE7" w14:textId="26DEC301">
      <w:pPr>
        <w:pStyle w:val="ListParagraph"/>
        <w:numPr>
          <w:ilvl w:val="1"/>
          <w:numId w:val="22"/>
        </w:numPr>
        <w:spacing w:after="160" w:line="278" w:lineRule="auto"/>
        <w:rPr>
          <w:rFonts w:ascii="Arial" w:hAnsi="Arial" w:cs="Arial"/>
        </w:rPr>
      </w:pPr>
      <w:r w:rsidRPr="00EB66AD">
        <w:rPr>
          <w:rFonts w:ascii="Arial" w:hAnsi="Arial" w:cs="Arial"/>
        </w:rPr>
        <w:t>Wear appropriate footwear and clothing.</w:t>
      </w:r>
    </w:p>
    <w:p w:rsidRPr="00EB66AD" w:rsidR="00F94712" w:rsidP="00957FCC" w:rsidRDefault="00F94712" w14:paraId="386336AF" w14:textId="6159534C">
      <w:pPr>
        <w:pStyle w:val="ListParagraph"/>
        <w:numPr>
          <w:ilvl w:val="1"/>
          <w:numId w:val="22"/>
        </w:numPr>
        <w:spacing w:after="160" w:line="278" w:lineRule="auto"/>
        <w:rPr>
          <w:rFonts w:ascii="Arial" w:hAnsi="Arial" w:cs="Arial"/>
        </w:rPr>
      </w:pPr>
      <w:r w:rsidRPr="00EB66AD">
        <w:rPr>
          <w:rFonts w:ascii="Arial" w:hAnsi="Arial" w:cs="Arial"/>
        </w:rPr>
        <w:t>Be aware of uneven ground and weather conditions.</w:t>
      </w:r>
    </w:p>
    <w:p w:rsidRPr="00EB66AD" w:rsidR="00F94712" w:rsidP="00957FCC" w:rsidRDefault="00F94712" w14:paraId="5135BC34" w14:textId="538F7398">
      <w:pPr>
        <w:pStyle w:val="ListParagraph"/>
        <w:numPr>
          <w:ilvl w:val="1"/>
          <w:numId w:val="22"/>
        </w:numPr>
        <w:spacing w:after="160" w:line="278" w:lineRule="auto"/>
        <w:rPr>
          <w:rFonts w:ascii="Arial" w:hAnsi="Arial" w:cs="Arial"/>
        </w:rPr>
      </w:pPr>
      <w:r w:rsidRPr="00EB66AD">
        <w:rPr>
          <w:rFonts w:ascii="Arial" w:hAnsi="Arial" w:cs="Arial"/>
        </w:rPr>
        <w:t>Avoid isolated areas if visibility is poor.</w:t>
      </w:r>
    </w:p>
    <w:p w:rsidRPr="00F431E5" w:rsidR="007D4763" w:rsidP="008F7C24" w:rsidRDefault="00F94712" w14:paraId="07CE7218" w14:textId="56CE4FBE">
      <w:pPr>
        <w:pStyle w:val="ListParagraph"/>
        <w:numPr>
          <w:ilvl w:val="1"/>
          <w:numId w:val="22"/>
        </w:numPr>
        <w:spacing w:after="160" w:line="278" w:lineRule="auto"/>
        <w:rPr>
          <w:rFonts w:ascii="Arial" w:hAnsi="Arial" w:cs="Arial"/>
          <w:lang w:eastAsia="en-GB"/>
        </w:rPr>
      </w:pPr>
      <w:r w:rsidRPr="00EB66AD">
        <w:rPr>
          <w:rFonts w:ascii="Arial" w:hAnsi="Arial" w:cs="Arial"/>
        </w:rPr>
        <w:t>Carry a torch if working near dusk or dawn.</w:t>
      </w:r>
    </w:p>
    <w:p w:rsidRPr="008F7C24" w:rsidR="00F616E1" w:rsidP="00A846CB" w:rsidRDefault="00F616E1" w14:paraId="1C70003D" w14:textId="77777777">
      <w:pPr>
        <w:pStyle w:val="ListParagraph"/>
        <w:spacing w:after="160" w:line="278" w:lineRule="auto"/>
        <w:ind w:left="1440"/>
        <w:rPr>
          <w:rFonts w:ascii="Arial" w:hAnsi="Arial" w:cs="Arial"/>
          <w:lang w:eastAsia="en-GB"/>
        </w:rPr>
      </w:pPr>
    </w:p>
    <w:p w:rsidRPr="00EB66AD" w:rsidR="007D4763" w:rsidP="00957FCC" w:rsidRDefault="007D4763" w14:paraId="15FBCA21" w14:textId="0F2396E9">
      <w:pPr>
        <w:pStyle w:val="ListParagraph"/>
        <w:numPr>
          <w:ilvl w:val="0"/>
          <w:numId w:val="12"/>
        </w:numPr>
        <w:autoSpaceDE w:val="0"/>
        <w:autoSpaceDN w:val="0"/>
        <w:adjustRightInd w:val="0"/>
        <w:rPr>
          <w:rFonts w:ascii="Arial" w:hAnsi="Arial" w:cs="Arial"/>
          <w:lang w:eastAsia="en-GB"/>
        </w:rPr>
      </w:pPr>
      <w:r w:rsidRPr="00EB66AD">
        <w:rPr>
          <w:rFonts w:ascii="Arial" w:hAnsi="Arial" w:cs="Arial"/>
          <w:lang w:eastAsia="en-GB"/>
        </w:rPr>
        <w:t>General advice for working alone:</w:t>
      </w:r>
    </w:p>
    <w:p w:rsidRPr="00EB66AD" w:rsidR="009A0879" w:rsidP="00A846CB" w:rsidRDefault="007D4763" w14:paraId="6A2D6995" w14:textId="0D4F1C51">
      <w:pPr>
        <w:autoSpaceDE w:val="0"/>
        <w:autoSpaceDN w:val="0"/>
        <w:adjustRightInd w:val="0"/>
        <w:ind w:left="1080"/>
        <w:contextualSpacing/>
        <w:rPr>
          <w:rFonts w:ascii="Arial" w:hAnsi="Arial" w:cs="Arial"/>
          <w:lang w:eastAsia="en-GB"/>
        </w:rPr>
      </w:pPr>
      <w:r w:rsidRPr="00EB66AD">
        <w:rPr>
          <w:rFonts w:ascii="Arial" w:hAnsi="Arial" w:cs="Arial"/>
          <w:b/>
          <w:bCs/>
          <w:lang w:eastAsia="en-GB"/>
        </w:rPr>
        <w:t xml:space="preserve">P </w:t>
      </w:r>
      <w:r w:rsidRPr="00EB66AD">
        <w:rPr>
          <w:rFonts w:ascii="Arial" w:hAnsi="Arial" w:cs="Arial"/>
          <w:lang w:eastAsia="en-GB"/>
        </w:rPr>
        <w:t xml:space="preserve">- Plan to </w:t>
      </w:r>
      <w:r w:rsidRPr="00EB66AD" w:rsidR="009A0879">
        <w:rPr>
          <w:rFonts w:ascii="Arial" w:hAnsi="Arial" w:cs="Arial"/>
          <w:lang w:eastAsia="en-GB"/>
        </w:rPr>
        <w:t>carry out onsite tasks during daylight hours, shortly before others will arrive on site</w:t>
      </w:r>
    </w:p>
    <w:p w:rsidRPr="00EB66AD" w:rsidR="007D4763" w:rsidP="00A846CB" w:rsidRDefault="007D4763" w14:paraId="6C718B0C" w14:textId="4D129F0A">
      <w:pPr>
        <w:autoSpaceDE w:val="0"/>
        <w:autoSpaceDN w:val="0"/>
        <w:adjustRightInd w:val="0"/>
        <w:ind w:left="1080"/>
        <w:contextualSpacing/>
        <w:rPr>
          <w:rFonts w:ascii="Arial" w:hAnsi="Arial" w:cs="Arial"/>
          <w:lang w:eastAsia="en-GB"/>
        </w:rPr>
      </w:pPr>
      <w:r w:rsidRPr="00EB66AD">
        <w:rPr>
          <w:rFonts w:ascii="Arial" w:hAnsi="Arial" w:cs="Arial"/>
          <w:b/>
          <w:bCs/>
          <w:lang w:eastAsia="en-GB"/>
        </w:rPr>
        <w:t xml:space="preserve">L </w:t>
      </w:r>
      <w:r w:rsidRPr="00EB66AD" w:rsidR="009A0879">
        <w:rPr>
          <w:rFonts w:ascii="Arial" w:hAnsi="Arial" w:cs="Arial"/>
          <w:lang w:eastAsia="en-GB"/>
        </w:rPr>
        <w:t>–</w:t>
      </w:r>
      <w:r w:rsidRPr="00EB66AD">
        <w:rPr>
          <w:rFonts w:ascii="Arial" w:hAnsi="Arial" w:cs="Arial"/>
          <w:lang w:eastAsia="en-GB"/>
        </w:rPr>
        <w:t xml:space="preserve"> L</w:t>
      </w:r>
      <w:r w:rsidRPr="00EB66AD" w:rsidR="009A0879">
        <w:rPr>
          <w:rFonts w:ascii="Arial" w:hAnsi="Arial" w:cs="Arial"/>
          <w:lang w:eastAsia="en-GB"/>
        </w:rPr>
        <w:t>og in with a buddy: let</w:t>
      </w:r>
      <w:r w:rsidRPr="00EB66AD">
        <w:rPr>
          <w:rFonts w:ascii="Arial" w:hAnsi="Arial" w:cs="Arial"/>
          <w:lang w:eastAsia="en-GB"/>
        </w:rPr>
        <w:t xml:space="preserve"> someone know you are </w:t>
      </w:r>
      <w:r w:rsidRPr="00EB66AD" w:rsidR="00B16956">
        <w:rPr>
          <w:rFonts w:ascii="Arial" w:hAnsi="Arial" w:cs="Arial"/>
          <w:lang w:eastAsia="en-GB"/>
        </w:rPr>
        <w:t>onsite</w:t>
      </w:r>
      <w:r w:rsidRPr="00EB66AD" w:rsidR="009A0879">
        <w:rPr>
          <w:rFonts w:ascii="Arial" w:hAnsi="Arial" w:cs="Arial"/>
          <w:lang w:eastAsia="en-GB"/>
        </w:rPr>
        <w:t xml:space="preserve"> alone and let them know you are </w:t>
      </w:r>
      <w:r w:rsidRPr="00EB66AD">
        <w:rPr>
          <w:rFonts w:ascii="Arial" w:hAnsi="Arial" w:cs="Arial"/>
          <w:lang w:eastAsia="en-GB"/>
        </w:rPr>
        <w:t>safe</w:t>
      </w:r>
      <w:r w:rsidRPr="00EB66AD" w:rsidR="009A0879">
        <w:rPr>
          <w:rFonts w:ascii="Arial" w:hAnsi="Arial" w:cs="Arial"/>
          <w:lang w:eastAsia="en-GB"/>
        </w:rPr>
        <w:t xml:space="preserve"> afterwards</w:t>
      </w:r>
      <w:r w:rsidRPr="00EB66AD">
        <w:rPr>
          <w:rFonts w:ascii="Arial" w:hAnsi="Arial" w:cs="Arial"/>
          <w:lang w:eastAsia="en-GB"/>
        </w:rPr>
        <w:t>.</w:t>
      </w:r>
    </w:p>
    <w:p w:rsidRPr="00EB66AD" w:rsidR="007D4763" w:rsidP="00A846CB" w:rsidRDefault="007D4763" w14:paraId="5AF03096" w14:textId="77777777">
      <w:pPr>
        <w:autoSpaceDE w:val="0"/>
        <w:autoSpaceDN w:val="0"/>
        <w:adjustRightInd w:val="0"/>
        <w:ind w:left="1080"/>
        <w:contextualSpacing/>
        <w:rPr>
          <w:rFonts w:ascii="Arial" w:hAnsi="Arial" w:cs="Arial"/>
          <w:lang w:eastAsia="en-GB"/>
        </w:rPr>
      </w:pPr>
      <w:r w:rsidRPr="00EB66AD">
        <w:rPr>
          <w:rFonts w:ascii="Arial" w:hAnsi="Arial" w:cs="Arial"/>
          <w:b/>
          <w:bCs/>
          <w:lang w:eastAsia="en-GB"/>
        </w:rPr>
        <w:t xml:space="preserve">A </w:t>
      </w:r>
      <w:r w:rsidRPr="00EB66AD">
        <w:rPr>
          <w:rFonts w:ascii="Arial" w:hAnsi="Arial" w:cs="Arial"/>
          <w:lang w:eastAsia="en-GB"/>
        </w:rPr>
        <w:t>- Avoid situations which could be difficult</w:t>
      </w:r>
    </w:p>
    <w:p w:rsidRPr="00EB66AD" w:rsidR="007D4763" w:rsidP="00A846CB" w:rsidRDefault="007D4763" w14:paraId="4B84D39E" w14:textId="5ABCDDF9">
      <w:pPr>
        <w:autoSpaceDE w:val="0"/>
        <w:autoSpaceDN w:val="0"/>
        <w:adjustRightInd w:val="0"/>
        <w:ind w:left="1080"/>
        <w:contextualSpacing/>
        <w:rPr>
          <w:rFonts w:ascii="Arial" w:hAnsi="Arial" w:cs="Arial"/>
          <w:lang w:eastAsia="en-GB"/>
        </w:rPr>
      </w:pPr>
      <w:r w:rsidRPr="00EB66AD">
        <w:rPr>
          <w:rFonts w:ascii="Arial" w:hAnsi="Arial" w:cs="Arial"/>
          <w:b/>
          <w:bCs/>
          <w:lang w:eastAsia="en-GB"/>
        </w:rPr>
        <w:t xml:space="preserve">N </w:t>
      </w:r>
      <w:r w:rsidRPr="00EB66AD">
        <w:rPr>
          <w:rFonts w:ascii="Arial" w:hAnsi="Arial" w:cs="Arial"/>
          <w:lang w:eastAsia="en-GB"/>
        </w:rPr>
        <w:t>- Never assume it won't happen to you</w:t>
      </w:r>
      <w:r w:rsidRPr="00EB66AD" w:rsidR="0093380B">
        <w:rPr>
          <w:rFonts w:ascii="Arial" w:hAnsi="Arial" w:cs="Arial"/>
          <w:lang w:eastAsia="en-GB"/>
        </w:rPr>
        <w:br/>
      </w:r>
    </w:p>
    <w:p w:rsidRPr="00EB66AD" w:rsidR="007D4763" w:rsidP="00A846CB" w:rsidRDefault="0093380B" w14:paraId="41B7282B" w14:textId="25E549A9">
      <w:pPr>
        <w:spacing w:after="120"/>
        <w:contextualSpacing/>
        <w:jc w:val="both"/>
        <w:rPr>
          <w:rFonts w:ascii="Arial" w:hAnsi="Arial" w:cs="Arial"/>
          <w:bCs/>
          <w:color w:val="000000"/>
        </w:rPr>
      </w:pPr>
      <w:r w:rsidRPr="00EB66AD">
        <w:rPr>
          <w:rFonts w:ascii="Arial" w:hAnsi="Arial" w:cs="Arial"/>
          <w:color w:val="000000"/>
        </w:rPr>
        <w:t xml:space="preserve">5.4 </w:t>
      </w:r>
      <w:r w:rsidRPr="00EB66AD" w:rsidR="00F94712">
        <w:rPr>
          <w:rFonts w:ascii="Arial" w:hAnsi="Arial" w:cs="Arial"/>
          <w:bCs/>
          <w:color w:val="000000"/>
        </w:rPr>
        <w:t>Prohibited Lone Working Activities:</w:t>
      </w:r>
    </w:p>
    <w:p w:rsidR="00F94712" w:rsidP="00957FCC" w:rsidRDefault="00685915" w14:paraId="7F7A56E3" w14:textId="09BBD486">
      <w:pPr>
        <w:contextualSpacing/>
        <w:rPr>
          <w:rFonts w:ascii="Arial" w:hAnsi="Arial" w:cs="Arial"/>
        </w:rPr>
      </w:pPr>
      <w:r>
        <w:rPr>
          <w:rFonts w:ascii="Arial" w:hAnsi="Arial" w:cs="Arial"/>
        </w:rPr>
        <w:tab/>
      </w:r>
      <w:r w:rsidRPr="00EB66AD" w:rsidR="00F94712">
        <w:rPr>
          <w:rFonts w:ascii="Arial" w:hAnsi="Arial" w:cs="Arial"/>
        </w:rPr>
        <w:t xml:space="preserve">The following tasks must </w:t>
      </w:r>
      <w:r w:rsidRPr="00EB66AD" w:rsidR="00F94712">
        <w:rPr>
          <w:rFonts w:ascii="Arial" w:hAnsi="Arial" w:cs="Arial"/>
          <w:b/>
          <w:bCs/>
        </w:rPr>
        <w:t>not</w:t>
      </w:r>
      <w:r w:rsidRPr="00EB66AD" w:rsidR="00F94712">
        <w:rPr>
          <w:rFonts w:ascii="Arial" w:hAnsi="Arial" w:cs="Arial"/>
        </w:rPr>
        <w:t xml:space="preserve"> be carried out alone:</w:t>
      </w:r>
    </w:p>
    <w:p w:rsidRPr="00EB66AD" w:rsidR="00685915" w:rsidP="00822BE2" w:rsidRDefault="00685915" w14:paraId="0804F5BA" w14:textId="77777777">
      <w:pPr>
        <w:contextualSpacing/>
        <w:rPr>
          <w:rFonts w:ascii="Arial" w:hAnsi="Arial" w:cs="Arial"/>
        </w:rPr>
      </w:pPr>
    </w:p>
    <w:p w:rsidRPr="00EB66AD" w:rsidR="00F94712" w:rsidP="00822BE2" w:rsidRDefault="00F94712" w14:paraId="13642FCA" w14:textId="77777777">
      <w:pPr>
        <w:numPr>
          <w:ilvl w:val="0"/>
          <w:numId w:val="30"/>
        </w:numPr>
        <w:spacing w:after="160" w:line="278" w:lineRule="auto"/>
        <w:contextualSpacing/>
        <w:rPr>
          <w:rFonts w:ascii="Arial" w:hAnsi="Arial" w:cs="Arial"/>
        </w:rPr>
      </w:pPr>
      <w:r w:rsidRPr="00EB66AD">
        <w:rPr>
          <w:rFonts w:ascii="Arial" w:hAnsi="Arial" w:cs="Arial"/>
        </w:rPr>
        <w:t>Working at height (ladders, roof access, elevated platforms)</w:t>
      </w:r>
    </w:p>
    <w:p w:rsidRPr="00EB66AD" w:rsidR="00F94712" w:rsidP="00822BE2" w:rsidRDefault="00F94712" w14:paraId="058A0C76" w14:textId="77777777">
      <w:pPr>
        <w:numPr>
          <w:ilvl w:val="0"/>
          <w:numId w:val="30"/>
        </w:numPr>
        <w:spacing w:after="160" w:line="278" w:lineRule="auto"/>
        <w:contextualSpacing/>
        <w:rPr>
          <w:rFonts w:ascii="Arial" w:hAnsi="Arial" w:cs="Arial"/>
        </w:rPr>
      </w:pPr>
      <w:r w:rsidRPr="00EB66AD">
        <w:rPr>
          <w:rFonts w:ascii="Arial" w:hAnsi="Arial" w:cs="Arial"/>
        </w:rPr>
        <w:t>Heavy manual handling</w:t>
      </w:r>
    </w:p>
    <w:p w:rsidRPr="00EB66AD" w:rsidR="00F94712" w:rsidP="00822BE2" w:rsidRDefault="00F94712" w14:paraId="1C0CC790" w14:textId="77777777">
      <w:pPr>
        <w:numPr>
          <w:ilvl w:val="0"/>
          <w:numId w:val="30"/>
        </w:numPr>
        <w:spacing w:after="160" w:line="278" w:lineRule="auto"/>
        <w:contextualSpacing/>
        <w:rPr>
          <w:rFonts w:ascii="Arial" w:hAnsi="Arial" w:cs="Arial"/>
        </w:rPr>
      </w:pPr>
      <w:r w:rsidRPr="00EB66AD">
        <w:rPr>
          <w:rFonts w:ascii="Arial" w:hAnsi="Arial" w:cs="Arial"/>
        </w:rPr>
        <w:t>Electrical repairs beyond simple user checks</w:t>
      </w:r>
    </w:p>
    <w:p w:rsidRPr="00EB66AD" w:rsidR="00F94712" w:rsidP="00822BE2" w:rsidRDefault="00F94712" w14:paraId="315097BC" w14:textId="77777777">
      <w:pPr>
        <w:numPr>
          <w:ilvl w:val="0"/>
          <w:numId w:val="30"/>
        </w:numPr>
        <w:spacing w:after="160" w:line="278" w:lineRule="auto"/>
        <w:contextualSpacing/>
        <w:rPr>
          <w:rFonts w:ascii="Arial" w:hAnsi="Arial" w:cs="Arial"/>
        </w:rPr>
      </w:pPr>
      <w:r w:rsidRPr="00EB66AD">
        <w:rPr>
          <w:rFonts w:ascii="Arial" w:hAnsi="Arial" w:cs="Arial"/>
        </w:rPr>
        <w:t>Use of power tools or machinery requiring two-person operation</w:t>
      </w:r>
    </w:p>
    <w:p w:rsidRPr="00605383" w:rsidR="007D4763" w:rsidP="00822BE2" w:rsidRDefault="00F94712" w14:paraId="7DAE9ED0" w14:textId="77E79EC3">
      <w:pPr>
        <w:numPr>
          <w:ilvl w:val="0"/>
          <w:numId w:val="30"/>
        </w:numPr>
        <w:spacing w:after="160" w:line="278" w:lineRule="auto"/>
        <w:contextualSpacing/>
        <w:rPr>
          <w:rFonts w:ascii="Arial" w:hAnsi="Arial" w:cs="Arial"/>
          <w:color w:val="000000"/>
        </w:rPr>
      </w:pPr>
      <w:r w:rsidRPr="00EB66AD">
        <w:rPr>
          <w:rFonts w:ascii="Arial" w:hAnsi="Arial" w:cs="Arial"/>
        </w:rPr>
        <w:t>Any task identified as high-risk in the risk assessment</w:t>
      </w:r>
    </w:p>
    <w:p w:rsidR="00C33E4F" w:rsidP="00822BE2" w:rsidRDefault="00C33E4F" w14:paraId="2F20D4CF" w14:textId="77777777">
      <w:pPr>
        <w:ind w:left="360"/>
        <w:contextualSpacing/>
        <w:jc w:val="both"/>
        <w:rPr>
          <w:rFonts w:ascii="Arial" w:hAnsi="Arial" w:cs="Arial"/>
        </w:rPr>
      </w:pPr>
    </w:p>
    <w:p w:rsidRPr="00EB66AD" w:rsidR="003F5963" w:rsidP="00822BE2" w:rsidRDefault="003F5963" w14:paraId="617AB8F3" w14:textId="77777777">
      <w:pPr>
        <w:ind w:left="360"/>
        <w:contextualSpacing/>
        <w:jc w:val="both"/>
        <w:rPr>
          <w:rFonts w:ascii="Arial" w:hAnsi="Arial" w:cs="Arial"/>
        </w:rPr>
      </w:pPr>
    </w:p>
    <w:p w:rsidRPr="0042049D" w:rsidR="00604936" w:rsidP="00822BE2" w:rsidRDefault="004245D5" w14:paraId="279AE77D" w14:textId="15412E5F">
      <w:pPr>
        <w:contextualSpacing/>
        <w:jc w:val="both"/>
        <w:rPr>
          <w:rFonts w:ascii="Arial" w:hAnsi="Arial" w:cs="Arial"/>
          <w:b/>
          <w:bCs/>
          <w:sz w:val="32"/>
        </w:rPr>
      </w:pPr>
      <w:r w:rsidRPr="00EB66AD">
        <w:rPr>
          <w:rFonts w:ascii="Arial" w:hAnsi="Arial" w:cs="Arial"/>
          <w:b/>
          <w:bCs/>
        </w:rPr>
        <w:t>6.Monitoring and Review</w:t>
      </w:r>
    </w:p>
    <w:p w:rsidRPr="0042049D" w:rsidR="00614DF0" w:rsidP="0042049D" w:rsidRDefault="00614DF0" w14:paraId="2625CFFE" w14:textId="02C7E1B3">
      <w:pPr>
        <w:contextualSpacing/>
        <w:jc w:val="both"/>
        <w:rPr>
          <w:rFonts w:ascii="Arial" w:hAnsi="Arial" w:cs="Arial"/>
        </w:rPr>
      </w:pPr>
      <w:r w:rsidRPr="00EB66AD">
        <w:rPr>
          <w:rFonts w:ascii="Arial" w:hAnsi="Arial" w:cs="Arial"/>
        </w:rPr>
        <w:t>The</w:t>
      </w:r>
      <w:r w:rsidR="00163370">
        <w:rPr>
          <w:rFonts w:ascii="Arial" w:hAnsi="Arial" w:cs="Arial"/>
        </w:rPr>
        <w:t xml:space="preserve"> </w:t>
      </w:r>
      <w:r w:rsidRPr="00EB66AD" w:rsidR="00B16956">
        <w:rPr>
          <w:rFonts w:ascii="Arial" w:hAnsi="Arial" w:cs="Arial"/>
        </w:rPr>
        <w:t>Management Committee</w:t>
      </w:r>
      <w:r w:rsidRPr="00EB66AD">
        <w:rPr>
          <w:rFonts w:ascii="Arial" w:hAnsi="Arial" w:cs="Arial"/>
        </w:rPr>
        <w:t xml:space="preserve"> will review this policy every</w:t>
      </w:r>
      <w:r w:rsidRPr="00EB66AD" w:rsidR="00851A52">
        <w:rPr>
          <w:rFonts w:ascii="Arial" w:hAnsi="Arial" w:cs="Arial"/>
        </w:rPr>
        <w:t xml:space="preserve"> </w:t>
      </w:r>
      <w:r w:rsidRPr="00EB66AD">
        <w:rPr>
          <w:rFonts w:ascii="Arial" w:hAnsi="Arial" w:cs="Arial"/>
        </w:rPr>
        <w:t xml:space="preserve">year. </w:t>
      </w:r>
    </w:p>
    <w:tbl>
      <w:tblPr>
        <w:tblpPr w:leftFromText="180" w:rightFromText="180" w:vertAnchor="text" w:horzAnchor="margin" w:tblpY="174"/>
        <w:tblW w:w="92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63"/>
        <w:gridCol w:w="3690"/>
        <w:gridCol w:w="3334"/>
      </w:tblGrid>
      <w:tr w:rsidRPr="00EB66AD" w:rsidR="00614DF0" w:rsidTr="00A846CB" w14:paraId="1D6C9577" w14:textId="77777777">
        <w:tc>
          <w:tcPr>
            <w:tcW w:w="2263" w:type="dxa"/>
          </w:tcPr>
          <w:p w:rsidRPr="00EB66AD" w:rsidR="00614DF0" w:rsidP="00FC60E9" w:rsidRDefault="00614DF0" w14:paraId="13A8F9C0" w14:textId="77777777">
            <w:pPr>
              <w:tabs>
                <w:tab w:val="left" w:pos="450"/>
              </w:tabs>
              <w:ind w:left="360"/>
              <w:jc w:val="center"/>
              <w:rPr>
                <w:rFonts w:ascii="Arial" w:hAnsi="Arial" w:cs="Arial"/>
                <w:b/>
                <w:bCs/>
              </w:rPr>
            </w:pPr>
            <w:r w:rsidRPr="00EB66AD">
              <w:rPr>
                <w:rFonts w:ascii="Arial" w:hAnsi="Arial" w:cs="Arial"/>
                <w:b/>
                <w:bCs/>
              </w:rPr>
              <w:t>Date approved or amended</w:t>
            </w:r>
          </w:p>
        </w:tc>
        <w:tc>
          <w:tcPr>
            <w:tcW w:w="3690" w:type="dxa"/>
          </w:tcPr>
          <w:p w:rsidRPr="00EB66AD" w:rsidR="00614DF0" w:rsidP="00FC60E9" w:rsidRDefault="00614DF0" w14:paraId="5481F03F" w14:textId="77777777">
            <w:pPr>
              <w:tabs>
                <w:tab w:val="left" w:pos="450"/>
              </w:tabs>
              <w:ind w:left="360"/>
              <w:jc w:val="center"/>
              <w:rPr>
                <w:rFonts w:ascii="Arial" w:hAnsi="Arial" w:cs="Arial"/>
                <w:b/>
                <w:bCs/>
              </w:rPr>
            </w:pPr>
            <w:r w:rsidRPr="00EB66AD">
              <w:rPr>
                <w:rFonts w:ascii="Arial" w:hAnsi="Arial" w:cs="Arial"/>
                <w:b/>
                <w:bCs/>
              </w:rPr>
              <w:t>Signed</w:t>
            </w:r>
          </w:p>
        </w:tc>
        <w:tc>
          <w:tcPr>
            <w:tcW w:w="3334" w:type="dxa"/>
          </w:tcPr>
          <w:p w:rsidRPr="00EB66AD" w:rsidR="00614DF0" w:rsidP="00FC60E9" w:rsidRDefault="00614DF0" w14:paraId="17EA9541" w14:textId="77777777">
            <w:pPr>
              <w:tabs>
                <w:tab w:val="left" w:pos="450"/>
              </w:tabs>
              <w:ind w:left="360"/>
              <w:jc w:val="center"/>
              <w:rPr>
                <w:rFonts w:ascii="Arial" w:hAnsi="Arial" w:cs="Arial"/>
                <w:b/>
                <w:bCs/>
              </w:rPr>
            </w:pPr>
            <w:r w:rsidRPr="00EB66AD">
              <w:rPr>
                <w:rFonts w:ascii="Arial" w:hAnsi="Arial" w:cs="Arial"/>
                <w:b/>
                <w:bCs/>
              </w:rPr>
              <w:t>Role</w:t>
            </w:r>
          </w:p>
        </w:tc>
      </w:tr>
      <w:tr w:rsidRPr="00EB66AD" w:rsidR="00614DF0" w:rsidTr="00A846CB" w14:paraId="32C6BAF6" w14:textId="77777777">
        <w:tc>
          <w:tcPr>
            <w:tcW w:w="2263" w:type="dxa"/>
          </w:tcPr>
          <w:p w:rsidRPr="00EB66AD" w:rsidR="00614DF0" w:rsidP="00A846CB" w:rsidRDefault="007204D1" w14:paraId="6C77D903" w14:textId="2C9EEE19">
            <w:pPr>
              <w:tabs>
                <w:tab w:val="left" w:pos="450"/>
              </w:tabs>
              <w:ind w:left="360"/>
              <w:jc w:val="center"/>
            </w:pPr>
            <w:r>
              <w:rPr>
                <w:rFonts w:ascii="Arial" w:hAnsi="Arial" w:cs="Arial"/>
              </w:rPr>
              <w:t>0</w:t>
            </w:r>
            <w:r w:rsidR="00814C24">
              <w:rPr>
                <w:rFonts w:ascii="Arial" w:hAnsi="Arial" w:cs="Arial"/>
              </w:rPr>
              <w:t>8/05/26</w:t>
            </w:r>
          </w:p>
        </w:tc>
        <w:tc>
          <w:tcPr>
            <w:tcW w:w="3690" w:type="dxa"/>
          </w:tcPr>
          <w:p w:rsidRPr="00EB66AD" w:rsidR="00614DF0" w:rsidP="00A846CB" w:rsidRDefault="00814C24" w14:paraId="4CCD272C" w14:textId="25E6EAA5">
            <w:pPr>
              <w:tabs>
                <w:tab w:val="left" w:pos="450"/>
              </w:tabs>
              <w:ind w:left="360"/>
              <w:jc w:val="center"/>
            </w:pPr>
            <w:r>
              <w:t>GLR &amp; KM</w:t>
            </w:r>
          </w:p>
        </w:tc>
        <w:tc>
          <w:tcPr>
            <w:tcW w:w="3334" w:type="dxa"/>
          </w:tcPr>
          <w:p w:rsidRPr="00EB66AD" w:rsidR="00614DF0" w:rsidP="00A846CB" w:rsidRDefault="00814C24" w14:paraId="7564B027" w14:textId="5FD2DDDA">
            <w:pPr>
              <w:tabs>
                <w:tab w:val="left" w:pos="450"/>
              </w:tabs>
              <w:ind w:left="360"/>
              <w:jc w:val="center"/>
            </w:pPr>
            <w:r>
              <w:t xml:space="preserve">Trustee </w:t>
            </w:r>
            <w:r w:rsidR="00DA53AD">
              <w:t>-</w:t>
            </w:r>
            <w:r>
              <w:t xml:space="preserve"> C</w:t>
            </w:r>
            <w:r w:rsidR="0085482D">
              <w:t>harity Manager</w:t>
            </w:r>
          </w:p>
        </w:tc>
      </w:tr>
      <w:tr w:rsidRPr="00EB66AD" w:rsidR="00614DF0" w:rsidTr="00A846CB" w14:paraId="0A9A70B4" w14:textId="77777777">
        <w:tc>
          <w:tcPr>
            <w:tcW w:w="2263" w:type="dxa"/>
          </w:tcPr>
          <w:p w:rsidRPr="00EB66AD" w:rsidR="00614DF0" w:rsidP="00A846CB" w:rsidRDefault="00614DF0" w14:paraId="347AF809" w14:textId="77777777">
            <w:pPr>
              <w:tabs>
                <w:tab w:val="left" w:pos="450"/>
              </w:tabs>
              <w:ind w:left="360"/>
              <w:jc w:val="center"/>
            </w:pPr>
          </w:p>
        </w:tc>
        <w:tc>
          <w:tcPr>
            <w:tcW w:w="3690" w:type="dxa"/>
          </w:tcPr>
          <w:p w:rsidRPr="00EB66AD" w:rsidR="00614DF0" w:rsidP="00A846CB" w:rsidRDefault="00614DF0" w14:paraId="6C8A4928" w14:textId="77777777">
            <w:pPr>
              <w:tabs>
                <w:tab w:val="left" w:pos="450"/>
              </w:tabs>
              <w:ind w:left="360"/>
              <w:jc w:val="center"/>
            </w:pPr>
          </w:p>
        </w:tc>
        <w:tc>
          <w:tcPr>
            <w:tcW w:w="3334" w:type="dxa"/>
          </w:tcPr>
          <w:p w:rsidRPr="00EB66AD" w:rsidR="00614DF0" w:rsidP="00A846CB" w:rsidRDefault="00614DF0" w14:paraId="10258636" w14:textId="77777777">
            <w:pPr>
              <w:tabs>
                <w:tab w:val="left" w:pos="450"/>
              </w:tabs>
              <w:ind w:left="360"/>
              <w:jc w:val="center"/>
            </w:pPr>
          </w:p>
        </w:tc>
      </w:tr>
      <w:tr w:rsidRPr="00EB66AD" w:rsidR="00614DF0" w:rsidTr="00A846CB" w14:paraId="58DE6AB3" w14:textId="77777777">
        <w:tc>
          <w:tcPr>
            <w:tcW w:w="2263" w:type="dxa"/>
          </w:tcPr>
          <w:p w:rsidRPr="00EB66AD" w:rsidR="00614DF0" w:rsidP="00A846CB" w:rsidRDefault="00614DF0" w14:paraId="469E04F7" w14:textId="77777777">
            <w:pPr>
              <w:tabs>
                <w:tab w:val="left" w:pos="450"/>
              </w:tabs>
              <w:ind w:left="360"/>
              <w:jc w:val="center"/>
            </w:pPr>
          </w:p>
        </w:tc>
        <w:tc>
          <w:tcPr>
            <w:tcW w:w="3690" w:type="dxa"/>
          </w:tcPr>
          <w:p w:rsidRPr="00EB66AD" w:rsidR="00614DF0" w:rsidP="00A846CB" w:rsidRDefault="00614DF0" w14:paraId="3731425C" w14:textId="77777777">
            <w:pPr>
              <w:tabs>
                <w:tab w:val="left" w:pos="450"/>
              </w:tabs>
              <w:ind w:left="360"/>
              <w:jc w:val="center"/>
            </w:pPr>
          </w:p>
        </w:tc>
        <w:tc>
          <w:tcPr>
            <w:tcW w:w="3334" w:type="dxa"/>
          </w:tcPr>
          <w:p w:rsidRPr="00EB66AD" w:rsidR="00614DF0" w:rsidP="00A846CB" w:rsidRDefault="00614DF0" w14:paraId="77CB99F6" w14:textId="77777777">
            <w:pPr>
              <w:tabs>
                <w:tab w:val="left" w:pos="450"/>
              </w:tabs>
              <w:ind w:left="360"/>
              <w:jc w:val="center"/>
            </w:pPr>
          </w:p>
        </w:tc>
      </w:tr>
      <w:tr w:rsidRPr="00EB66AD" w:rsidR="00614DF0" w:rsidTr="00A846CB" w14:paraId="4BFE5B9A" w14:textId="77777777">
        <w:tc>
          <w:tcPr>
            <w:tcW w:w="2263" w:type="dxa"/>
          </w:tcPr>
          <w:p w:rsidRPr="00EB66AD" w:rsidR="00614DF0" w:rsidP="00A846CB" w:rsidRDefault="00614DF0" w14:paraId="71249CBA" w14:textId="77777777">
            <w:pPr>
              <w:tabs>
                <w:tab w:val="left" w:pos="450"/>
              </w:tabs>
              <w:ind w:left="360"/>
              <w:jc w:val="center"/>
            </w:pPr>
          </w:p>
        </w:tc>
        <w:tc>
          <w:tcPr>
            <w:tcW w:w="3690" w:type="dxa"/>
          </w:tcPr>
          <w:p w:rsidRPr="00EB66AD" w:rsidR="00614DF0" w:rsidP="00A846CB" w:rsidRDefault="00614DF0" w14:paraId="249D76F2" w14:textId="77777777">
            <w:pPr>
              <w:tabs>
                <w:tab w:val="left" w:pos="450"/>
              </w:tabs>
              <w:ind w:left="360"/>
              <w:jc w:val="center"/>
            </w:pPr>
          </w:p>
        </w:tc>
        <w:tc>
          <w:tcPr>
            <w:tcW w:w="3334" w:type="dxa"/>
          </w:tcPr>
          <w:p w:rsidRPr="00EB66AD" w:rsidR="00614DF0" w:rsidP="00A846CB" w:rsidRDefault="00614DF0" w14:paraId="47E8E0A1" w14:textId="77777777">
            <w:pPr>
              <w:tabs>
                <w:tab w:val="left" w:pos="450"/>
              </w:tabs>
              <w:ind w:left="360"/>
              <w:jc w:val="center"/>
            </w:pPr>
          </w:p>
        </w:tc>
      </w:tr>
    </w:tbl>
    <w:p w:rsidR="00F94712" w:rsidRDefault="00F94712" w14:paraId="79EDD73E" w14:textId="1F3BF4A1">
      <w:pPr>
        <w:rPr>
          <w:rFonts w:ascii="Arial" w:hAnsi="Arial" w:cs="Arial"/>
        </w:rPr>
      </w:pPr>
    </w:p>
    <w:sectPr w:rsidR="00F94712" w:rsidSect="00D47A32">
      <w:headerReference w:type="default" r:id="rId13"/>
      <w:footerReference w:type="default" r:id="rId14"/>
      <w:pgSz w:w="11906" w:h="16838" w:orient="portrait"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EB66AD" w:rsidR="00F433F1" w:rsidP="004645D3" w:rsidRDefault="00F433F1" w14:paraId="7EA5B4A6" w14:textId="77777777">
      <w:r w:rsidRPr="00EB66AD">
        <w:separator/>
      </w:r>
    </w:p>
  </w:endnote>
  <w:endnote w:type="continuationSeparator" w:id="0">
    <w:p w:rsidRPr="00EB66AD" w:rsidR="00F433F1" w:rsidP="004645D3" w:rsidRDefault="00F433F1" w14:paraId="2771D460" w14:textId="77777777">
      <w:r w:rsidRPr="00EB66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5D3" w:rsidRDefault="003F5963" w14:paraId="2B196C45" w14:textId="4D9D1752">
    <w:pPr>
      <w:pStyle w:val="Footer"/>
    </w:pPr>
    <w:r>
      <w:tab/>
    </w:r>
    <w:r>
      <w:tab/>
    </w:r>
    <w:r w:rsidR="00AC75D3">
      <w:t xml:space="preserve">Page </w:t>
    </w:r>
    <w:sdt>
      <w:sdtPr>
        <w:id w:val="9498006"/>
        <w:docPartObj>
          <w:docPartGallery w:val="Page Numbers (Bottom of Page)"/>
          <w:docPartUnique/>
        </w:docPartObj>
      </w:sdtPr>
      <w:sdtEndPr>
        <w:rPr>
          <w:noProof/>
        </w:rPr>
      </w:sdtEndPr>
      <w:sdtContent>
        <w:r w:rsidR="00AC75D3">
          <w:fldChar w:fldCharType="begin"/>
        </w:r>
        <w:r w:rsidR="00AC75D3">
          <w:instrText xml:space="preserve"> PAGE   \* MERGEFORMAT </w:instrText>
        </w:r>
        <w:r w:rsidR="00AC75D3">
          <w:fldChar w:fldCharType="separate"/>
        </w:r>
        <w:r w:rsidR="00AC75D3">
          <w:rPr>
            <w:noProof/>
          </w:rPr>
          <w:t>2</w:t>
        </w:r>
        <w:r w:rsidR="00AC75D3">
          <w:rPr>
            <w:noProof/>
          </w:rPr>
          <w:fldChar w:fldCharType="end"/>
        </w:r>
        <w:r>
          <w:rPr>
            <w:noProof/>
          </w:rPr>
          <w:t xml:space="preserve"> of 4</w:t>
        </w:r>
      </w:sdtContent>
    </w:sdt>
  </w:p>
  <w:p w:rsidR="00AC75D3" w:rsidRDefault="00AC75D3" w14:paraId="2B44406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EB66AD" w:rsidR="00F433F1" w:rsidP="004645D3" w:rsidRDefault="00F433F1" w14:paraId="5BD96A38" w14:textId="77777777">
      <w:r w:rsidRPr="00EB66AD">
        <w:separator/>
      </w:r>
    </w:p>
  </w:footnote>
  <w:footnote w:type="continuationSeparator" w:id="0">
    <w:p w:rsidRPr="00EB66AD" w:rsidR="00F433F1" w:rsidP="004645D3" w:rsidRDefault="00F433F1" w14:paraId="50AF045E" w14:textId="77777777">
      <w:r w:rsidRPr="00EB66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B66AD" w:rsidR="00E735CE" w:rsidP="00F431E5" w:rsidRDefault="00EE1266" w14:paraId="76D9B06D" w14:textId="634C7A36">
    <w:pPr>
      <w:pStyle w:val="Header"/>
      <w:jc w:val="center"/>
    </w:pPr>
    <w:r w:rsidRPr="00EB66AD">
      <w:rPr>
        <w:rFonts w:ascii="Arial" w:hAnsi="Arial" w:cs="Arial"/>
      </w:rPr>
      <w:t>Acton Playing Fields and Village Hall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E14"/>
    <w:multiLevelType w:val="hybridMultilevel"/>
    <w:tmpl w:val="6AA6C7FC"/>
    <w:lvl w:ilvl="0" w:tplc="04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745600"/>
    <w:multiLevelType w:val="hybridMultilevel"/>
    <w:tmpl w:val="E7A4433E"/>
    <w:lvl w:ilvl="0" w:tplc="08090001">
      <w:start w:val="1"/>
      <w:numFmt w:val="bullet"/>
      <w:lvlText w:val=""/>
      <w:lvlJc w:val="left"/>
      <w:pPr>
        <w:ind w:left="0" w:hanging="360"/>
      </w:pPr>
      <w:rPr>
        <w:rFonts w:hint="default" w:ascii="Symbol" w:hAnsi="Symbol"/>
      </w:rPr>
    </w:lvl>
    <w:lvl w:ilvl="1" w:tplc="08090003">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2" w15:restartNumberingAfterBreak="0">
    <w:nsid w:val="0321308E"/>
    <w:multiLevelType w:val="multilevel"/>
    <w:tmpl w:val="E242A9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6437198"/>
    <w:multiLevelType w:val="multilevel"/>
    <w:tmpl w:val="518258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AD11EA9"/>
    <w:multiLevelType w:val="multilevel"/>
    <w:tmpl w:val="D936A1A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B557E12"/>
    <w:multiLevelType w:val="hybridMultilevel"/>
    <w:tmpl w:val="B59836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D78647F"/>
    <w:multiLevelType w:val="hybridMultilevel"/>
    <w:tmpl w:val="0E7ACF48"/>
    <w:lvl w:ilvl="0" w:tplc="FFFFFFFF">
      <w:start w:val="1"/>
      <w:numFmt w:val="bullet"/>
      <w:lvlText w:val=""/>
      <w:lvlJc w:val="left"/>
      <w:pPr>
        <w:ind w:left="0" w:hanging="360"/>
      </w:pPr>
      <w:rPr>
        <w:rFonts w:hint="default" w:ascii="Symbol" w:hAnsi="Symbol"/>
      </w:rPr>
    </w:lvl>
    <w:lvl w:ilvl="1" w:tplc="FFFFFFFF">
      <w:start w:val="1"/>
      <w:numFmt w:val="bullet"/>
      <w:lvlText w:val=""/>
      <w:lvlJc w:val="left"/>
      <w:pPr>
        <w:ind w:left="720" w:hanging="360"/>
      </w:pPr>
      <w:rPr>
        <w:rFonts w:hint="default" w:ascii="Symbol" w:hAnsi="Symbol"/>
      </w:rPr>
    </w:lvl>
    <w:lvl w:ilvl="2" w:tplc="08090003">
      <w:start w:val="1"/>
      <w:numFmt w:val="bullet"/>
      <w:lvlText w:val="o"/>
      <w:lvlJc w:val="left"/>
      <w:pPr>
        <w:ind w:left="1440" w:hanging="360"/>
      </w:pPr>
      <w:rPr>
        <w:rFonts w:hint="default" w:ascii="Courier New" w:hAnsi="Courier New" w:cs="Courier New"/>
      </w:rPr>
    </w:lvl>
    <w:lvl w:ilvl="3" w:tplc="FFFFFFFF" w:tentative="1">
      <w:start w:val="1"/>
      <w:numFmt w:val="bullet"/>
      <w:lvlText w:val=""/>
      <w:lvlJc w:val="left"/>
      <w:pPr>
        <w:ind w:left="2160" w:hanging="360"/>
      </w:pPr>
      <w:rPr>
        <w:rFonts w:hint="default" w:ascii="Symbol" w:hAnsi="Symbol"/>
      </w:rPr>
    </w:lvl>
    <w:lvl w:ilvl="4" w:tplc="FFFFFFFF" w:tentative="1">
      <w:start w:val="1"/>
      <w:numFmt w:val="bullet"/>
      <w:lvlText w:val="o"/>
      <w:lvlJc w:val="left"/>
      <w:pPr>
        <w:ind w:left="2880" w:hanging="360"/>
      </w:pPr>
      <w:rPr>
        <w:rFonts w:hint="default" w:ascii="Courier New" w:hAnsi="Courier New" w:cs="Courier New"/>
      </w:rPr>
    </w:lvl>
    <w:lvl w:ilvl="5" w:tplc="FFFFFFFF" w:tentative="1">
      <w:start w:val="1"/>
      <w:numFmt w:val="bullet"/>
      <w:lvlText w:val=""/>
      <w:lvlJc w:val="left"/>
      <w:pPr>
        <w:ind w:left="3600" w:hanging="360"/>
      </w:pPr>
      <w:rPr>
        <w:rFonts w:hint="default" w:ascii="Wingdings" w:hAnsi="Wingdings"/>
      </w:rPr>
    </w:lvl>
    <w:lvl w:ilvl="6" w:tplc="FFFFFFFF" w:tentative="1">
      <w:start w:val="1"/>
      <w:numFmt w:val="bullet"/>
      <w:lvlText w:val=""/>
      <w:lvlJc w:val="left"/>
      <w:pPr>
        <w:ind w:left="4320" w:hanging="360"/>
      </w:pPr>
      <w:rPr>
        <w:rFonts w:hint="default" w:ascii="Symbol" w:hAnsi="Symbol"/>
      </w:rPr>
    </w:lvl>
    <w:lvl w:ilvl="7" w:tplc="FFFFFFFF" w:tentative="1">
      <w:start w:val="1"/>
      <w:numFmt w:val="bullet"/>
      <w:lvlText w:val="o"/>
      <w:lvlJc w:val="left"/>
      <w:pPr>
        <w:ind w:left="5040" w:hanging="360"/>
      </w:pPr>
      <w:rPr>
        <w:rFonts w:hint="default" w:ascii="Courier New" w:hAnsi="Courier New" w:cs="Courier New"/>
      </w:rPr>
    </w:lvl>
    <w:lvl w:ilvl="8" w:tplc="FFFFFFFF" w:tentative="1">
      <w:start w:val="1"/>
      <w:numFmt w:val="bullet"/>
      <w:lvlText w:val=""/>
      <w:lvlJc w:val="left"/>
      <w:pPr>
        <w:ind w:left="5760" w:hanging="360"/>
      </w:pPr>
      <w:rPr>
        <w:rFonts w:hint="default" w:ascii="Wingdings" w:hAnsi="Wingdings"/>
      </w:rPr>
    </w:lvl>
  </w:abstractNum>
  <w:abstractNum w:abstractNumId="7" w15:restartNumberingAfterBreak="0">
    <w:nsid w:val="191F020C"/>
    <w:multiLevelType w:val="hybridMultilevel"/>
    <w:tmpl w:val="5646276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0D427B3"/>
    <w:multiLevelType w:val="hybridMultilevel"/>
    <w:tmpl w:val="99E807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CF071E"/>
    <w:multiLevelType w:val="hybridMultilevel"/>
    <w:tmpl w:val="A3380762"/>
    <w:lvl w:ilvl="0" w:tplc="FFFFFFFF">
      <w:start w:val="1"/>
      <w:numFmt w:val="bullet"/>
      <w:lvlText w:val=""/>
      <w:lvlJc w:val="left"/>
      <w:pPr>
        <w:ind w:left="0" w:hanging="360"/>
      </w:pPr>
      <w:rPr>
        <w:rFonts w:hint="default" w:ascii="Symbol" w:hAnsi="Symbol"/>
      </w:rPr>
    </w:lvl>
    <w:lvl w:ilvl="1" w:tplc="08090001">
      <w:start w:val="1"/>
      <w:numFmt w:val="bullet"/>
      <w:lvlText w:val=""/>
      <w:lvlJc w:val="left"/>
      <w:pPr>
        <w:ind w:left="720" w:hanging="360"/>
      </w:pPr>
      <w:rPr>
        <w:rFonts w:hint="default" w:ascii="Symbol" w:hAnsi="Symbol"/>
      </w:rPr>
    </w:lvl>
    <w:lvl w:ilvl="2" w:tplc="FFFFFFFF">
      <w:start w:val="1"/>
      <w:numFmt w:val="bullet"/>
      <w:lvlText w:val=""/>
      <w:lvlJc w:val="left"/>
      <w:pPr>
        <w:ind w:left="1440" w:hanging="360"/>
      </w:pPr>
      <w:rPr>
        <w:rFonts w:hint="default" w:ascii="Wingdings" w:hAnsi="Wingdings"/>
      </w:rPr>
    </w:lvl>
    <w:lvl w:ilvl="3" w:tplc="FFFFFFFF" w:tentative="1">
      <w:start w:val="1"/>
      <w:numFmt w:val="bullet"/>
      <w:lvlText w:val=""/>
      <w:lvlJc w:val="left"/>
      <w:pPr>
        <w:ind w:left="2160" w:hanging="360"/>
      </w:pPr>
      <w:rPr>
        <w:rFonts w:hint="default" w:ascii="Symbol" w:hAnsi="Symbol"/>
      </w:rPr>
    </w:lvl>
    <w:lvl w:ilvl="4" w:tplc="FFFFFFFF" w:tentative="1">
      <w:start w:val="1"/>
      <w:numFmt w:val="bullet"/>
      <w:lvlText w:val="o"/>
      <w:lvlJc w:val="left"/>
      <w:pPr>
        <w:ind w:left="2880" w:hanging="360"/>
      </w:pPr>
      <w:rPr>
        <w:rFonts w:hint="default" w:ascii="Courier New" w:hAnsi="Courier New" w:cs="Courier New"/>
      </w:rPr>
    </w:lvl>
    <w:lvl w:ilvl="5" w:tplc="FFFFFFFF" w:tentative="1">
      <w:start w:val="1"/>
      <w:numFmt w:val="bullet"/>
      <w:lvlText w:val=""/>
      <w:lvlJc w:val="left"/>
      <w:pPr>
        <w:ind w:left="3600" w:hanging="360"/>
      </w:pPr>
      <w:rPr>
        <w:rFonts w:hint="default" w:ascii="Wingdings" w:hAnsi="Wingdings"/>
      </w:rPr>
    </w:lvl>
    <w:lvl w:ilvl="6" w:tplc="FFFFFFFF" w:tentative="1">
      <w:start w:val="1"/>
      <w:numFmt w:val="bullet"/>
      <w:lvlText w:val=""/>
      <w:lvlJc w:val="left"/>
      <w:pPr>
        <w:ind w:left="4320" w:hanging="360"/>
      </w:pPr>
      <w:rPr>
        <w:rFonts w:hint="default" w:ascii="Symbol" w:hAnsi="Symbol"/>
      </w:rPr>
    </w:lvl>
    <w:lvl w:ilvl="7" w:tplc="FFFFFFFF" w:tentative="1">
      <w:start w:val="1"/>
      <w:numFmt w:val="bullet"/>
      <w:lvlText w:val="o"/>
      <w:lvlJc w:val="left"/>
      <w:pPr>
        <w:ind w:left="5040" w:hanging="360"/>
      </w:pPr>
      <w:rPr>
        <w:rFonts w:hint="default" w:ascii="Courier New" w:hAnsi="Courier New" w:cs="Courier New"/>
      </w:rPr>
    </w:lvl>
    <w:lvl w:ilvl="8" w:tplc="FFFFFFFF" w:tentative="1">
      <w:start w:val="1"/>
      <w:numFmt w:val="bullet"/>
      <w:lvlText w:val=""/>
      <w:lvlJc w:val="left"/>
      <w:pPr>
        <w:ind w:left="5760" w:hanging="360"/>
      </w:pPr>
      <w:rPr>
        <w:rFonts w:hint="default" w:ascii="Wingdings" w:hAnsi="Wingdings"/>
      </w:rPr>
    </w:lvl>
  </w:abstractNum>
  <w:abstractNum w:abstractNumId="10" w15:restartNumberingAfterBreak="0">
    <w:nsid w:val="2DED10FD"/>
    <w:multiLevelType w:val="multilevel"/>
    <w:tmpl w:val="B91E43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E094491"/>
    <w:multiLevelType w:val="hybridMultilevel"/>
    <w:tmpl w:val="7CF8BA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0AF6DE0"/>
    <w:multiLevelType w:val="hybridMultilevel"/>
    <w:tmpl w:val="D0528F94"/>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84B4B8C"/>
    <w:multiLevelType w:val="multilevel"/>
    <w:tmpl w:val="DC7C38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A730464"/>
    <w:multiLevelType w:val="hybridMultilevel"/>
    <w:tmpl w:val="F4169AF4"/>
    <w:lvl w:ilvl="0" w:tplc="F17473DA">
      <w:start w:val="1"/>
      <w:numFmt w:val="bullet"/>
      <w:lvlText w:val=""/>
      <w:lvlJc w:val="left"/>
      <w:pPr>
        <w:ind w:left="720" w:hanging="360"/>
      </w:pPr>
      <w:rPr>
        <w:rFonts w:hint="default" w:ascii="Symbol" w:hAnsi="Symbol"/>
        <w:color w:val="171717" w:themeColor="background2" w:themeShade="1A"/>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F834C2B"/>
    <w:multiLevelType w:val="hybridMultilevel"/>
    <w:tmpl w:val="A8FE9C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64B5EF9"/>
    <w:multiLevelType w:val="multilevel"/>
    <w:tmpl w:val="7D56CC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D2D019E"/>
    <w:multiLevelType w:val="hybridMultilevel"/>
    <w:tmpl w:val="6870094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F8E46DC"/>
    <w:multiLevelType w:val="hybridMultilevel"/>
    <w:tmpl w:val="4F7A69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69C6856"/>
    <w:multiLevelType w:val="hybridMultilevel"/>
    <w:tmpl w:val="9998E30E"/>
    <w:lvl w:ilvl="0" w:tplc="195C226E">
      <w:start w:val="1"/>
      <w:numFmt w:val="decimal"/>
      <w:lvlText w:val="%1."/>
      <w:lvlJc w:val="left"/>
      <w:pPr>
        <w:tabs>
          <w:tab w:val="num" w:pos="720"/>
        </w:tabs>
        <w:ind w:left="720" w:hanging="360"/>
      </w:pPr>
      <w:rPr>
        <w:rFonts w:hint="default"/>
        <w:b/>
        <w:bCs/>
        <w:color w:val="auto"/>
        <w:sz w:val="32"/>
        <w:szCs w:val="32"/>
      </w:rPr>
    </w:lvl>
    <w:lvl w:ilvl="1" w:tplc="C8B0803C">
      <w:numFmt w:val="none"/>
      <w:lvlText w:val=""/>
      <w:lvlJc w:val="left"/>
      <w:pPr>
        <w:tabs>
          <w:tab w:val="num" w:pos="360"/>
        </w:tabs>
      </w:pPr>
    </w:lvl>
    <w:lvl w:ilvl="2" w:tplc="E7FC5E12">
      <w:numFmt w:val="none"/>
      <w:lvlText w:val=""/>
      <w:lvlJc w:val="left"/>
      <w:pPr>
        <w:tabs>
          <w:tab w:val="num" w:pos="360"/>
        </w:tabs>
      </w:pPr>
    </w:lvl>
    <w:lvl w:ilvl="3" w:tplc="4BAC8DBE">
      <w:numFmt w:val="none"/>
      <w:lvlText w:val=""/>
      <w:lvlJc w:val="left"/>
      <w:pPr>
        <w:tabs>
          <w:tab w:val="num" w:pos="360"/>
        </w:tabs>
      </w:pPr>
    </w:lvl>
    <w:lvl w:ilvl="4" w:tplc="37DA0C72">
      <w:numFmt w:val="none"/>
      <w:lvlText w:val=""/>
      <w:lvlJc w:val="left"/>
      <w:pPr>
        <w:tabs>
          <w:tab w:val="num" w:pos="360"/>
        </w:tabs>
      </w:pPr>
    </w:lvl>
    <w:lvl w:ilvl="5" w:tplc="BA804370">
      <w:numFmt w:val="none"/>
      <w:lvlText w:val=""/>
      <w:lvlJc w:val="left"/>
      <w:pPr>
        <w:tabs>
          <w:tab w:val="num" w:pos="360"/>
        </w:tabs>
      </w:pPr>
    </w:lvl>
    <w:lvl w:ilvl="6" w:tplc="9FE0BCE6">
      <w:numFmt w:val="none"/>
      <w:lvlText w:val=""/>
      <w:lvlJc w:val="left"/>
      <w:pPr>
        <w:tabs>
          <w:tab w:val="num" w:pos="360"/>
        </w:tabs>
      </w:pPr>
    </w:lvl>
    <w:lvl w:ilvl="7" w:tplc="3C02A8B0">
      <w:numFmt w:val="none"/>
      <w:lvlText w:val=""/>
      <w:lvlJc w:val="left"/>
      <w:pPr>
        <w:tabs>
          <w:tab w:val="num" w:pos="360"/>
        </w:tabs>
      </w:pPr>
    </w:lvl>
    <w:lvl w:ilvl="8" w:tplc="0E4A67F0">
      <w:numFmt w:val="none"/>
      <w:lvlText w:val=""/>
      <w:lvlJc w:val="left"/>
      <w:pPr>
        <w:tabs>
          <w:tab w:val="num" w:pos="360"/>
        </w:tabs>
      </w:pPr>
    </w:lvl>
  </w:abstractNum>
  <w:abstractNum w:abstractNumId="20" w15:restartNumberingAfterBreak="0">
    <w:nsid w:val="5C2F4C87"/>
    <w:multiLevelType w:val="hybridMultilevel"/>
    <w:tmpl w:val="3216BF9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DFA084B"/>
    <w:multiLevelType w:val="hybridMultilevel"/>
    <w:tmpl w:val="9156088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32C4F59"/>
    <w:multiLevelType w:val="multilevel"/>
    <w:tmpl w:val="957AD3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41128DC"/>
    <w:multiLevelType w:val="hybridMultilevel"/>
    <w:tmpl w:val="98A479C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5357B62"/>
    <w:multiLevelType w:val="multilevel"/>
    <w:tmpl w:val="12BAD76C"/>
    <w:lvl w:ilvl="0">
      <w:start w:val="1"/>
      <w:numFmt w:val="bullet"/>
      <w:lvlText w:val=""/>
      <w:lvlJc w:val="left"/>
      <w:pPr>
        <w:tabs>
          <w:tab w:val="num" w:pos="720"/>
        </w:tabs>
        <w:ind w:left="720" w:hanging="360"/>
      </w:pPr>
      <w:rPr>
        <w:rFonts w:hint="default" w:ascii="Symbol" w:hAnsi="Symbol"/>
        <w:sz w:val="20"/>
      </w:rPr>
    </w:lvl>
    <w:lvl w:ilvl="1">
      <w:start w:val="5"/>
      <w:numFmt w:val="bullet"/>
      <w:lvlText w:val="-"/>
      <w:lvlJc w:val="left"/>
      <w:pPr>
        <w:ind w:left="1440" w:hanging="360"/>
      </w:pPr>
      <w:rPr>
        <w:rFonts w:hint="default" w:ascii="Arial" w:hAnsi="Arial" w:eastAsia="Times New Roman" w:cs="Arial"/>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9CE5FA9"/>
    <w:multiLevelType w:val="multilevel"/>
    <w:tmpl w:val="464C31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F9E4BEF"/>
    <w:multiLevelType w:val="hybridMultilevel"/>
    <w:tmpl w:val="B8A048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32B0A7F"/>
    <w:multiLevelType w:val="hybridMultilevel"/>
    <w:tmpl w:val="A6D019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4356989"/>
    <w:multiLevelType w:val="hybridMultilevel"/>
    <w:tmpl w:val="CC462FC0"/>
    <w:lvl w:ilvl="0" w:tplc="08090001">
      <w:start w:val="1"/>
      <w:numFmt w:val="bullet"/>
      <w:lvlText w:val=""/>
      <w:lvlJc w:val="left"/>
      <w:pPr>
        <w:tabs>
          <w:tab w:val="num" w:pos="1440"/>
        </w:tabs>
        <w:ind w:left="1440" w:hanging="360"/>
      </w:pPr>
      <w:rPr>
        <w:rFonts w:hint="default" w:ascii="Symbol" w:hAnsi="Symbo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5EB0BF7"/>
    <w:multiLevelType w:val="hybridMultilevel"/>
    <w:tmpl w:val="51D48B0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E14CEE"/>
    <w:multiLevelType w:val="hybridMultilevel"/>
    <w:tmpl w:val="F20C50E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62397367">
    <w:abstractNumId w:val="19"/>
  </w:num>
  <w:num w:numId="2" w16cid:durableId="1637030505">
    <w:abstractNumId w:val="29"/>
  </w:num>
  <w:num w:numId="3" w16cid:durableId="959871520">
    <w:abstractNumId w:val="16"/>
  </w:num>
  <w:num w:numId="4" w16cid:durableId="240912363">
    <w:abstractNumId w:val="3"/>
  </w:num>
  <w:num w:numId="5" w16cid:durableId="407072287">
    <w:abstractNumId w:val="8"/>
  </w:num>
  <w:num w:numId="6" w16cid:durableId="1557549079">
    <w:abstractNumId w:val="0"/>
  </w:num>
  <w:num w:numId="7" w16cid:durableId="1813280765">
    <w:abstractNumId w:val="26"/>
  </w:num>
  <w:num w:numId="8" w16cid:durableId="563763457">
    <w:abstractNumId w:val="17"/>
  </w:num>
  <w:num w:numId="9" w16cid:durableId="845023662">
    <w:abstractNumId w:val="7"/>
  </w:num>
  <w:num w:numId="10" w16cid:durableId="903954852">
    <w:abstractNumId w:val="30"/>
  </w:num>
  <w:num w:numId="11" w16cid:durableId="1967272883">
    <w:abstractNumId w:val="5"/>
  </w:num>
  <w:num w:numId="12" w16cid:durableId="1101417181">
    <w:abstractNumId w:val="14"/>
  </w:num>
  <w:num w:numId="13" w16cid:durableId="232742670">
    <w:abstractNumId w:val="23"/>
  </w:num>
  <w:num w:numId="14" w16cid:durableId="1542207993">
    <w:abstractNumId w:val="18"/>
  </w:num>
  <w:num w:numId="15" w16cid:durableId="172109428">
    <w:abstractNumId w:val="20"/>
  </w:num>
  <w:num w:numId="16" w16cid:durableId="2023966518">
    <w:abstractNumId w:val="25"/>
  </w:num>
  <w:num w:numId="17" w16cid:durableId="174081342">
    <w:abstractNumId w:val="11"/>
  </w:num>
  <w:num w:numId="18" w16cid:durableId="52436436">
    <w:abstractNumId w:val="1"/>
  </w:num>
  <w:num w:numId="19" w16cid:durableId="874004028">
    <w:abstractNumId w:val="9"/>
  </w:num>
  <w:num w:numId="20" w16cid:durableId="676690275">
    <w:abstractNumId w:val="6"/>
  </w:num>
  <w:num w:numId="21" w16cid:durableId="496773807">
    <w:abstractNumId w:val="10"/>
  </w:num>
  <w:num w:numId="22" w16cid:durableId="1804957964">
    <w:abstractNumId w:val="24"/>
  </w:num>
  <w:num w:numId="23" w16cid:durableId="1945336573">
    <w:abstractNumId w:val="4"/>
  </w:num>
  <w:num w:numId="24" w16cid:durableId="508716533">
    <w:abstractNumId w:val="12"/>
  </w:num>
  <w:num w:numId="25" w16cid:durableId="1250192196">
    <w:abstractNumId w:val="21"/>
  </w:num>
  <w:num w:numId="26" w16cid:durableId="1449006430">
    <w:abstractNumId w:val="27"/>
  </w:num>
  <w:num w:numId="27" w16cid:durableId="1847087959">
    <w:abstractNumId w:val="28"/>
  </w:num>
  <w:num w:numId="28" w16cid:durableId="180508962">
    <w:abstractNumId w:val="15"/>
  </w:num>
  <w:num w:numId="29" w16cid:durableId="337778241">
    <w:abstractNumId w:val="13"/>
  </w:num>
  <w:num w:numId="30" w16cid:durableId="283737258">
    <w:abstractNumId w:val="2"/>
  </w:num>
  <w:num w:numId="31" w16cid:durableId="745372314">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07"/>
    <w:rsid w:val="0001066A"/>
    <w:rsid w:val="000223C3"/>
    <w:rsid w:val="00051C4D"/>
    <w:rsid w:val="00062913"/>
    <w:rsid w:val="00075F6B"/>
    <w:rsid w:val="000A7469"/>
    <w:rsid w:val="000B1FB0"/>
    <w:rsid w:val="000F70C7"/>
    <w:rsid w:val="0010212C"/>
    <w:rsid w:val="001035F4"/>
    <w:rsid w:val="00114D55"/>
    <w:rsid w:val="00163370"/>
    <w:rsid w:val="001B6896"/>
    <w:rsid w:val="001D01AE"/>
    <w:rsid w:val="001E2940"/>
    <w:rsid w:val="001E4358"/>
    <w:rsid w:val="001E71A8"/>
    <w:rsid w:val="001F2973"/>
    <w:rsid w:val="001F3464"/>
    <w:rsid w:val="00245167"/>
    <w:rsid w:val="00264A06"/>
    <w:rsid w:val="002736DB"/>
    <w:rsid w:val="002955AC"/>
    <w:rsid w:val="002A338A"/>
    <w:rsid w:val="002B340B"/>
    <w:rsid w:val="002C3083"/>
    <w:rsid w:val="002E304A"/>
    <w:rsid w:val="002F20D6"/>
    <w:rsid w:val="00320C25"/>
    <w:rsid w:val="00327ECC"/>
    <w:rsid w:val="0035481C"/>
    <w:rsid w:val="00371CCE"/>
    <w:rsid w:val="00391088"/>
    <w:rsid w:val="003A4D8D"/>
    <w:rsid w:val="003B01D4"/>
    <w:rsid w:val="003F086F"/>
    <w:rsid w:val="003F5963"/>
    <w:rsid w:val="0042049D"/>
    <w:rsid w:val="004245D5"/>
    <w:rsid w:val="00425853"/>
    <w:rsid w:val="004645D3"/>
    <w:rsid w:val="004769C4"/>
    <w:rsid w:val="004C14D8"/>
    <w:rsid w:val="004C7BAA"/>
    <w:rsid w:val="004D6007"/>
    <w:rsid w:val="004F727A"/>
    <w:rsid w:val="0050041F"/>
    <w:rsid w:val="0050074E"/>
    <w:rsid w:val="00514DCD"/>
    <w:rsid w:val="00541AF7"/>
    <w:rsid w:val="005715DD"/>
    <w:rsid w:val="00586CAF"/>
    <w:rsid w:val="00596541"/>
    <w:rsid w:val="005B1750"/>
    <w:rsid w:val="005B2191"/>
    <w:rsid w:val="005E63F4"/>
    <w:rsid w:val="005F3087"/>
    <w:rsid w:val="006034A2"/>
    <w:rsid w:val="00604936"/>
    <w:rsid w:val="00605383"/>
    <w:rsid w:val="00614DF0"/>
    <w:rsid w:val="00615DCF"/>
    <w:rsid w:val="00626AD4"/>
    <w:rsid w:val="006472BB"/>
    <w:rsid w:val="00662BE7"/>
    <w:rsid w:val="00682B46"/>
    <w:rsid w:val="00684A8F"/>
    <w:rsid w:val="00685915"/>
    <w:rsid w:val="006975A9"/>
    <w:rsid w:val="006B5546"/>
    <w:rsid w:val="006D06ED"/>
    <w:rsid w:val="006D30BB"/>
    <w:rsid w:val="006E2D23"/>
    <w:rsid w:val="006F2FBD"/>
    <w:rsid w:val="0070354C"/>
    <w:rsid w:val="0071348C"/>
    <w:rsid w:val="007204D1"/>
    <w:rsid w:val="00736422"/>
    <w:rsid w:val="00743CCC"/>
    <w:rsid w:val="00754A4B"/>
    <w:rsid w:val="0075739B"/>
    <w:rsid w:val="007602F2"/>
    <w:rsid w:val="00760D89"/>
    <w:rsid w:val="00787439"/>
    <w:rsid w:val="007A46CA"/>
    <w:rsid w:val="007B077D"/>
    <w:rsid w:val="007B2DD6"/>
    <w:rsid w:val="007B6F2B"/>
    <w:rsid w:val="007D4763"/>
    <w:rsid w:val="007F2C79"/>
    <w:rsid w:val="007F40B5"/>
    <w:rsid w:val="007F6395"/>
    <w:rsid w:val="00807F26"/>
    <w:rsid w:val="008120F3"/>
    <w:rsid w:val="00814C24"/>
    <w:rsid w:val="00822BE2"/>
    <w:rsid w:val="00832201"/>
    <w:rsid w:val="00851A52"/>
    <w:rsid w:val="0085482D"/>
    <w:rsid w:val="00885264"/>
    <w:rsid w:val="00893E73"/>
    <w:rsid w:val="008A1E33"/>
    <w:rsid w:val="008C4B84"/>
    <w:rsid w:val="008C64B2"/>
    <w:rsid w:val="008D1C41"/>
    <w:rsid w:val="008D1F62"/>
    <w:rsid w:val="008D42B6"/>
    <w:rsid w:val="008D736B"/>
    <w:rsid w:val="008F54AF"/>
    <w:rsid w:val="008F7C24"/>
    <w:rsid w:val="00911D57"/>
    <w:rsid w:val="0093380B"/>
    <w:rsid w:val="00936F76"/>
    <w:rsid w:val="00940909"/>
    <w:rsid w:val="00957FCC"/>
    <w:rsid w:val="00960904"/>
    <w:rsid w:val="00961F12"/>
    <w:rsid w:val="009708AB"/>
    <w:rsid w:val="009A0879"/>
    <w:rsid w:val="009B1D57"/>
    <w:rsid w:val="00A11712"/>
    <w:rsid w:val="00A121DC"/>
    <w:rsid w:val="00A2644B"/>
    <w:rsid w:val="00A30149"/>
    <w:rsid w:val="00A544A9"/>
    <w:rsid w:val="00A6304E"/>
    <w:rsid w:val="00A77613"/>
    <w:rsid w:val="00A846CB"/>
    <w:rsid w:val="00A954CB"/>
    <w:rsid w:val="00AA027B"/>
    <w:rsid w:val="00AB3BE3"/>
    <w:rsid w:val="00AC4B73"/>
    <w:rsid w:val="00AC75D3"/>
    <w:rsid w:val="00B024AC"/>
    <w:rsid w:val="00B139F8"/>
    <w:rsid w:val="00B16956"/>
    <w:rsid w:val="00B728A6"/>
    <w:rsid w:val="00B74C33"/>
    <w:rsid w:val="00B7633D"/>
    <w:rsid w:val="00B77C65"/>
    <w:rsid w:val="00BC7805"/>
    <w:rsid w:val="00BD5E0B"/>
    <w:rsid w:val="00BF04FA"/>
    <w:rsid w:val="00BF0BEC"/>
    <w:rsid w:val="00C27C47"/>
    <w:rsid w:val="00C33E4F"/>
    <w:rsid w:val="00C54C40"/>
    <w:rsid w:val="00C779F4"/>
    <w:rsid w:val="00C8458C"/>
    <w:rsid w:val="00C91CF8"/>
    <w:rsid w:val="00CA0B9C"/>
    <w:rsid w:val="00CA14D1"/>
    <w:rsid w:val="00CA27CE"/>
    <w:rsid w:val="00CA4A7E"/>
    <w:rsid w:val="00CA70E2"/>
    <w:rsid w:val="00CD08A9"/>
    <w:rsid w:val="00D03368"/>
    <w:rsid w:val="00D47A32"/>
    <w:rsid w:val="00D50FDA"/>
    <w:rsid w:val="00D638D4"/>
    <w:rsid w:val="00D638DB"/>
    <w:rsid w:val="00D80BDC"/>
    <w:rsid w:val="00D82CA7"/>
    <w:rsid w:val="00D9503C"/>
    <w:rsid w:val="00D97505"/>
    <w:rsid w:val="00D976FA"/>
    <w:rsid w:val="00DA53AD"/>
    <w:rsid w:val="00DC415C"/>
    <w:rsid w:val="00DE31AC"/>
    <w:rsid w:val="00DE3769"/>
    <w:rsid w:val="00DF0FEB"/>
    <w:rsid w:val="00E10A32"/>
    <w:rsid w:val="00E605F1"/>
    <w:rsid w:val="00E6113E"/>
    <w:rsid w:val="00E6290A"/>
    <w:rsid w:val="00E66C23"/>
    <w:rsid w:val="00E735CE"/>
    <w:rsid w:val="00E97AED"/>
    <w:rsid w:val="00EB444A"/>
    <w:rsid w:val="00EB66AD"/>
    <w:rsid w:val="00EB716C"/>
    <w:rsid w:val="00ED5431"/>
    <w:rsid w:val="00EE00E6"/>
    <w:rsid w:val="00EE1266"/>
    <w:rsid w:val="00EE4DAD"/>
    <w:rsid w:val="00EF0265"/>
    <w:rsid w:val="00EF0D30"/>
    <w:rsid w:val="00EF2EB3"/>
    <w:rsid w:val="00EF3905"/>
    <w:rsid w:val="00F04A26"/>
    <w:rsid w:val="00F21D6D"/>
    <w:rsid w:val="00F22DD5"/>
    <w:rsid w:val="00F23CB3"/>
    <w:rsid w:val="00F2432A"/>
    <w:rsid w:val="00F431E5"/>
    <w:rsid w:val="00F433F1"/>
    <w:rsid w:val="00F616E1"/>
    <w:rsid w:val="00F61ECA"/>
    <w:rsid w:val="00F87CF7"/>
    <w:rsid w:val="00F91DD0"/>
    <w:rsid w:val="00F94712"/>
    <w:rsid w:val="00F95687"/>
    <w:rsid w:val="2DE6E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386AD"/>
  <w15:chartTrackingRefBased/>
  <w15:docId w15:val="{614ADE10-1C8A-4645-8A96-BA1E298F8A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B1FB0"/>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720"/>
    </w:pPr>
  </w:style>
  <w:style w:type="paragraph" w:styleId="Header">
    <w:name w:val="header"/>
    <w:basedOn w:val="Normal"/>
    <w:link w:val="HeaderChar"/>
    <w:rsid w:val="004645D3"/>
    <w:pPr>
      <w:tabs>
        <w:tab w:val="center" w:pos="4513"/>
        <w:tab w:val="right" w:pos="9026"/>
      </w:tabs>
    </w:pPr>
  </w:style>
  <w:style w:type="character" w:styleId="HeaderChar" w:customStyle="1">
    <w:name w:val="Header Char"/>
    <w:link w:val="Header"/>
    <w:rsid w:val="004645D3"/>
    <w:rPr>
      <w:sz w:val="24"/>
      <w:szCs w:val="24"/>
      <w:lang w:val="en-US" w:eastAsia="en-US"/>
    </w:rPr>
  </w:style>
  <w:style w:type="paragraph" w:styleId="Footer">
    <w:name w:val="footer"/>
    <w:basedOn w:val="Normal"/>
    <w:link w:val="FooterChar"/>
    <w:uiPriority w:val="99"/>
    <w:rsid w:val="004645D3"/>
    <w:pPr>
      <w:tabs>
        <w:tab w:val="center" w:pos="4513"/>
        <w:tab w:val="right" w:pos="9026"/>
      </w:tabs>
    </w:pPr>
  </w:style>
  <w:style w:type="character" w:styleId="FooterChar" w:customStyle="1">
    <w:name w:val="Footer Char"/>
    <w:link w:val="Footer"/>
    <w:uiPriority w:val="99"/>
    <w:rsid w:val="004645D3"/>
    <w:rPr>
      <w:sz w:val="24"/>
      <w:szCs w:val="24"/>
      <w:lang w:val="en-US" w:eastAsia="en-US"/>
    </w:rPr>
  </w:style>
  <w:style w:type="paragraph" w:styleId="ListParagraph">
    <w:name w:val="List Paragraph"/>
    <w:basedOn w:val="Normal"/>
    <w:uiPriority w:val="34"/>
    <w:qFormat/>
    <w:rsid w:val="004245D5"/>
    <w:pPr>
      <w:ind w:left="720"/>
      <w:contextualSpacing/>
    </w:pPr>
  </w:style>
  <w:style w:type="paragraph" w:styleId="NormalWeb">
    <w:name w:val="Normal (Web)"/>
    <w:basedOn w:val="Normal"/>
    <w:rsid w:val="00787439"/>
  </w:style>
  <w:style w:type="character" w:styleId="CommentReference">
    <w:name w:val="Comment Reference"/>
    <w:basedOn w:val="DefaultParagraphFont"/>
    <w:rsid w:val="009A0879"/>
    <w:rPr>
      <w:sz w:val="16"/>
      <w:szCs w:val="16"/>
    </w:rPr>
  </w:style>
  <w:style w:type="paragraph" w:styleId="CommentText">
    <w:name w:val="Comment Text"/>
    <w:basedOn w:val="Normal"/>
    <w:link w:val="CommentTextChar"/>
    <w:rsid w:val="009A0879"/>
    <w:rPr>
      <w:sz w:val="20"/>
      <w:szCs w:val="20"/>
    </w:rPr>
  </w:style>
  <w:style w:type="character" w:styleId="CommentTextChar" w:customStyle="1">
    <w:name w:val="Comment Text Char"/>
    <w:basedOn w:val="DefaultParagraphFont"/>
    <w:link w:val="CommentText"/>
    <w:rsid w:val="009A0879"/>
    <w:rPr>
      <w:lang w:val="en-US" w:eastAsia="en-US"/>
    </w:rPr>
  </w:style>
  <w:style w:type="paragraph" w:styleId="CommentSubject">
    <w:name w:val="Comment Subject"/>
    <w:basedOn w:val="CommentText"/>
    <w:next w:val="CommentText"/>
    <w:link w:val="CommentSubjectChar"/>
    <w:rsid w:val="009A0879"/>
    <w:rPr>
      <w:b/>
      <w:bCs/>
    </w:rPr>
  </w:style>
  <w:style w:type="character" w:styleId="CommentSubjectChar" w:customStyle="1">
    <w:name w:val="Comment Subject Char"/>
    <w:basedOn w:val="CommentTextChar"/>
    <w:link w:val="CommentSubject"/>
    <w:rsid w:val="009A0879"/>
    <w:rPr>
      <w:b/>
      <w:bCs/>
      <w:lang w:val="en-US" w:eastAsia="en-US"/>
    </w:rPr>
  </w:style>
  <w:style w:type="table" w:styleId="TableGrid">
    <w:name w:val="Table Grid"/>
    <w:basedOn w:val="TableNormal"/>
    <w:rsid w:val="00F9471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EF0D3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cea9e0e-029a-4a2d-b18e-57657707a4cc" xsi:nil="true"/>
    <TaxCatchAll xmlns="5126e8fc-58d9-44da-9847-a3bbf2fcd3cb" xsi:nil="true"/>
    <lcf76f155ced4ddcb4097134ff3c332f xmlns="2cea9e0e-029a-4a2d-b18e-57657707a4cc">
      <Terms xmlns="http://schemas.microsoft.com/office/infopath/2007/PartnerControls"/>
    </lcf76f155ced4ddcb4097134ff3c332f>
    <_dlc_DocId xmlns="5126e8fc-58d9-44da-9847-a3bbf2fcd3cb">5PDHKXJJ4543-440336421-1814005</_dlc_DocId>
    <_dlc_DocIdUrl xmlns="5126e8fc-58d9-44da-9847-a3bbf2fcd3cb">
      <Url>https://communityactionsuffolkorg.sharepoint.com/sites/Documents/_layouts/15/DocIdRedir.aspx?ID=5PDHKXJJ4543-440336421-1814005</Url>
      <Description>5PDHKXJJ4543-440336421-1814005</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FC6A199F7AAD042BE66D8A58315E621" ma:contentTypeVersion="4672" ma:contentTypeDescription="Create a new document." ma:contentTypeScope="" ma:versionID="cc71e06fd97dca199bd30092dcb2f71c">
  <xsd:schema xmlns:xsd="http://www.w3.org/2001/XMLSchema" xmlns:xs="http://www.w3.org/2001/XMLSchema" xmlns:p="http://schemas.microsoft.com/office/2006/metadata/properties" xmlns:ns2="5126e8fc-58d9-44da-9847-a3bbf2fcd3cb" xmlns:ns3="2cea9e0e-029a-4a2d-b18e-57657707a4cc" targetNamespace="http://schemas.microsoft.com/office/2006/metadata/properties" ma:root="true" ma:fieldsID="f8d2a17d71901aab6c31e6c1a0ba79f6" ns2:_="" ns3:_="">
    <xsd:import namespace="5126e8fc-58d9-44da-9847-a3bbf2fcd3cb"/>
    <xsd:import namespace="2cea9e0e-029a-4a2d-b18e-57657707a4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e8fc-58d9-44da-9847-a3bbf2fcd3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4ae87d6-7473-4002-9ba4-22578740b4fd}" ma:internalName="TaxCatchAll" ma:showField="CatchAllData" ma:web="5126e8fc-58d9-44da-9847-a3bbf2fcd3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ea9e0e-029a-4a2d-b18e-57657707a4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2003a02-1145-4387-95c7-3788f044f4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6A6FF2-ABE1-4EB1-9F6E-06F014635E2C}">
  <ds:schemaRefs>
    <ds:schemaRef ds:uri="http://schemas.microsoft.com/sharepoint/events"/>
  </ds:schemaRefs>
</ds:datastoreItem>
</file>

<file path=customXml/itemProps2.xml><?xml version="1.0" encoding="utf-8"?>
<ds:datastoreItem xmlns:ds="http://schemas.openxmlformats.org/officeDocument/2006/customXml" ds:itemID="{474BBE0D-47E6-4BF6-B2B0-E92451560596}">
  <ds:schemaRefs>
    <ds:schemaRef ds:uri="http://schemas.microsoft.com/office/2006/metadata/properties"/>
    <ds:schemaRef ds:uri="http://schemas.microsoft.com/office/infopath/2007/PartnerControls"/>
    <ds:schemaRef ds:uri="2cea9e0e-029a-4a2d-b18e-57657707a4cc"/>
    <ds:schemaRef ds:uri="5126e8fc-58d9-44da-9847-a3bbf2fcd3cb"/>
  </ds:schemaRefs>
</ds:datastoreItem>
</file>

<file path=customXml/itemProps3.xml><?xml version="1.0" encoding="utf-8"?>
<ds:datastoreItem xmlns:ds="http://schemas.openxmlformats.org/officeDocument/2006/customXml" ds:itemID="{A2023EED-5F54-4D9E-8238-90535746B41C}">
  <ds:schemaRefs>
    <ds:schemaRef ds:uri="http://schemas.openxmlformats.org/officeDocument/2006/bibliography"/>
  </ds:schemaRefs>
</ds:datastoreItem>
</file>

<file path=customXml/itemProps4.xml><?xml version="1.0" encoding="utf-8"?>
<ds:datastoreItem xmlns:ds="http://schemas.openxmlformats.org/officeDocument/2006/customXml" ds:itemID="{1D9EC000-126E-4726-B289-80645788D7A9}">
  <ds:schemaRefs>
    <ds:schemaRef ds:uri="http://schemas.microsoft.com/sharepoint/v3/contenttype/forms"/>
  </ds:schemaRefs>
</ds:datastoreItem>
</file>

<file path=customXml/itemProps5.xml><?xml version="1.0" encoding="utf-8"?>
<ds:datastoreItem xmlns:ds="http://schemas.openxmlformats.org/officeDocument/2006/customXml" ds:itemID="{78601A4E-96CF-460C-9C35-9F82446147AF}">
  <ds:schemaRefs>
    <ds:schemaRef ds:uri="http://schemas.microsoft.com/office/2006/metadata/longProperties"/>
  </ds:schemaRefs>
</ds:datastoreItem>
</file>

<file path=customXml/itemProps6.xml><?xml version="1.0" encoding="utf-8"?>
<ds:datastoreItem xmlns:ds="http://schemas.openxmlformats.org/officeDocument/2006/customXml" ds:itemID="{EF6BAD5A-5249-4B46-B4B9-BA1817DFD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6e8fc-58d9-44da-9847-a3bbf2fcd3cb"/>
    <ds:schemaRef ds:uri="2cea9e0e-029a-4a2d-b18e-57657707a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Forest YMCA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Lone Working Policy</dc:title>
  <dc:subject/>
  <dc:creator>CAS</dc:creator>
  <keywords/>
  <lastModifiedBy>Guest User</lastModifiedBy>
  <revision>21</revision>
  <lastPrinted>2026-05-09T14:42:00.0000000Z</lastPrinted>
  <dcterms:created xsi:type="dcterms:W3CDTF">2026-05-09T14:16:00.0000000Z</dcterms:created>
  <dcterms:modified xsi:type="dcterms:W3CDTF">2026-06-09T16:21:58.7070900Z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5PDHKXJJ4543-440336421-1761808</vt:lpwstr>
  </property>
  <property fmtid="{D5CDD505-2E9C-101B-9397-08002B2CF9AE}" pid="3" name="_dlc_DocIdItemGuid">
    <vt:lpwstr>65a2a53b-a462-47cc-90ad-1d0a32dc3189</vt:lpwstr>
  </property>
  <property fmtid="{D5CDD505-2E9C-101B-9397-08002B2CF9AE}" pid="4" name="_dlc_DocIdUrl">
    <vt:lpwstr>https://communityactionsuffolkorg.sharepoint.com/sites/Documents/_layouts/15/DocIdRedir.aspx?ID=5PDHKXJJ4543-440336421-1761808, 5PDHKXJJ4543-440336421-1761808</vt:lpwstr>
  </property>
  <property fmtid="{D5CDD505-2E9C-101B-9397-08002B2CF9AE}" pid="5" name="MediaServiceImageTags">
    <vt:lpwstr/>
  </property>
  <property fmtid="{D5CDD505-2E9C-101B-9397-08002B2CF9AE}" pid="6" name="ContentTypeId">
    <vt:lpwstr>0x010100BFC6A199F7AAD042BE66D8A58315E621</vt:lpwstr>
  </property>
</Properties>
</file>